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16"/>
          <w:szCs w:val="16"/>
        </w:rPr>
        <w:t xml:space="preserve">Załącznik </w:t>
      </w:r>
    </w:p>
    <w:p>
      <w:pPr>
        <w:pStyle w:val="Normal"/>
        <w:spacing w:lineRule="auto" w:line="276" w:before="0" w:after="0"/>
        <w:rPr/>
      </w:pPr>
      <w:r>
        <w:rPr>
          <w:rFonts w:ascii="Times New Roman" w:hAnsi="Times New Roman"/>
          <w:sz w:val="16"/>
          <w:szCs w:val="16"/>
        </w:rPr>
        <w:tab/>
        <w:tab/>
        <w:tab/>
        <w:tab/>
        <w:tab/>
        <w:tab/>
        <w:tab/>
        <w:tab/>
        <w:tab/>
        <w:t xml:space="preserve">do Zarządzenia Nr </w:t>
      </w:r>
      <w:r>
        <w:rPr>
          <w:rFonts w:ascii="Times New Roman" w:hAnsi="Times New Roman"/>
          <w:sz w:val="16"/>
          <w:szCs w:val="16"/>
        </w:rPr>
        <w:t xml:space="preserve">766 </w:t>
      </w:r>
      <w:r>
        <w:rPr>
          <w:rFonts w:ascii="Times New Roman" w:hAnsi="Times New Roman"/>
          <w:sz w:val="16"/>
          <w:szCs w:val="16"/>
        </w:rPr>
        <w:t>/2021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ab/>
        <w:tab/>
        <w:tab/>
        <w:tab/>
        <w:tab/>
        <w:tab/>
        <w:tab/>
        <w:tab/>
        <w:t>Burmistrza Pyrzyc</w:t>
      </w:r>
    </w:p>
    <w:p>
      <w:pPr>
        <w:pStyle w:val="Normal"/>
        <w:spacing w:lineRule="auto" w:line="276" w:before="0" w:after="0"/>
        <w:rPr/>
      </w:pPr>
      <w:r>
        <w:rPr>
          <w:rFonts w:ascii="Times New Roman" w:hAnsi="Times New Roman"/>
          <w:sz w:val="16"/>
          <w:szCs w:val="16"/>
        </w:rPr>
        <w:tab/>
        <w:tab/>
        <w:tab/>
        <w:tab/>
        <w:tab/>
        <w:tab/>
        <w:tab/>
        <w:tab/>
        <w:tab/>
        <w:t xml:space="preserve">z dnia </w:t>
      </w:r>
      <w:r>
        <w:rPr>
          <w:rFonts w:ascii="Times New Roman" w:hAnsi="Times New Roman"/>
          <w:sz w:val="16"/>
          <w:szCs w:val="16"/>
        </w:rPr>
        <w:t xml:space="preserve">25 </w:t>
      </w:r>
      <w:r>
        <w:rPr>
          <w:rFonts w:ascii="Times New Roman" w:hAnsi="Times New Roman"/>
          <w:sz w:val="16"/>
          <w:szCs w:val="16"/>
        </w:rPr>
        <w:t>października 2021 r.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rekrutacji i uczestnictwa w projekcie pn. „Wsparcie dzieci z rodzin pegeerowskich w rozwoju cyfrowym- Granty PPGR” oraz procedury przekazania sprzętu komputerowego zakupionego przez Gminę Pyrzyce w ramach realizacji projektu.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§1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Informacje ogólne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Calibri" w:cstheme="minorHAnsi"/>
          <w:b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Niniejszy regulamin określa procedury weryfikowania oświadczeń, przekazania sprzętu i monitorowania efektów realizacji projektu grantowego Cyfrowa Gmina – Wparcie dzieci z rodzin pegeerowskich w rozwoju cyfrowym – „Granty PPGR”. Oś V. Rozwój cyfrowy JST oraz wzmocnienie cyfrowej odporności na zagrożenia - REACT-EU </w:t>
      </w:r>
      <w:r>
        <w:rPr>
          <w:rFonts w:cs="Calibri" w:ascii="Times New Roman" w:hAnsi="Times New Roman" w:cstheme="minorHAnsi"/>
          <w:bCs/>
          <w:color w:val="1D1B11"/>
          <w:sz w:val="24"/>
          <w:szCs w:val="24"/>
        </w:rPr>
        <w:t>Działanie 5.1 Rozwój cyfrowy JST oraz wzmocnienie cyfrowej odporności na zagrożenia Program Operacyjny Polska Cyfrowa na lata 2014 – 2020.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Do udziału w Konkursie Grantowym uprawnione są osoby zamieszkujące miejscowość lub Gminę Pyrzyce, w której funkcjonowało niegdyś zlikwidowane państwowe przedsiębiorstwo gospodarki rolnej.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360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Realizacja Projektu planowana jest w roku 2022,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pod warunkiem </w:t>
      </w:r>
      <w:r>
        <w:rPr>
          <w:rFonts w:cs="Calibri" w:ascii="Times New Roman" w:hAnsi="Times New Roman" w:cstheme="minorHAnsi"/>
          <w:sz w:val="24"/>
          <w:szCs w:val="24"/>
        </w:rPr>
        <w:t xml:space="preserve">uzyskania przez Gminę Pyrzyce dofinansowania ze środków Unii Europejskiej w ramach Konkursu Grantowego Cyfrowa Gmina - </w:t>
      </w:r>
      <w:r>
        <w:rPr>
          <w:rFonts w:cs="Calibri" w:ascii="Times New Roman" w:hAnsi="Times New Roman" w:cstheme="minorHAnsi"/>
          <w:bCs/>
          <w:sz w:val="24"/>
          <w:szCs w:val="24"/>
        </w:rPr>
        <w:t>Wparcie dzieci z rodzin pegeerowskich w rozwoju cyfrowym – „Granty PPGR”.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</w:t>
      </w:r>
      <w:r>
        <w:rPr>
          <w:rFonts w:eastAsia="" w:cs="Calibri" w:ascii="Times New Roman" w:hAnsi="Times New Roman" w:cstheme="minorHAnsi" w:eastAsiaTheme="minorEastAsia"/>
          <w:color w:val="000000" w:themeColor="text1"/>
          <w:sz w:val="24"/>
          <w:szCs w:val="24"/>
        </w:rPr>
        <w:t xml:space="preserve"> ramach wsparcia Uczestnik Projektu otrzymuje na własność do wyłącznego użytku dla dziecka, zgłoszony w zapotrzebowaniu sprzęt komputerowy wraz z niezbędnym oprogramowaniem, a także otrzymuje wskazany w zapotrzebowaniu internet na okres nie krótszy niż 10 miesięcy oraz ubezpieczenie zakupionego sprzętu </w:t>
      </w: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>komputerowego.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 xml:space="preserve">W przypadku nie uzyskania Grantu przez Gminę Pyrzyce projekt nie będzie realizowany. 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§2</w:t>
      </w:r>
    </w:p>
    <w:p>
      <w:pPr>
        <w:pStyle w:val="Nagwek1"/>
        <w:tabs>
          <w:tab w:val="clear" w:pos="720"/>
          <w:tab w:val="center" w:pos="0" w:leader="none"/>
        </w:tabs>
        <w:spacing w:lineRule="auto" w:line="276" w:before="0" w:after="0"/>
        <w:ind w:left="0" w:hanging="0"/>
        <w:rPr>
          <w:rFonts w:ascii="Times New Roman" w:hAnsi="Times New Roman"/>
          <w:szCs w:val="24"/>
        </w:rPr>
      </w:pPr>
      <w:bookmarkStart w:id="0" w:name="_Toc36566155"/>
      <w:r>
        <w:rPr>
          <w:rFonts w:cs="Calibri" w:ascii="Times New Roman" w:hAnsi="Times New Roman" w:cstheme="minorHAnsi"/>
          <w:szCs w:val="24"/>
        </w:rPr>
        <w:t>Słownik pojęć</w:t>
      </w:r>
      <w:bookmarkEnd w:id="0"/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  <w:lang w:eastAsia="pl-PL"/>
        </w:rPr>
        <w:t xml:space="preserve">Projekt </w:t>
      </w:r>
      <w:r>
        <w:rPr>
          <w:rFonts w:cs="Calibri" w:ascii="Times New Roman" w:hAnsi="Times New Roman" w:cstheme="minorHAnsi"/>
          <w:sz w:val="24"/>
          <w:szCs w:val="24"/>
          <w:lang w:eastAsia="pl-PL"/>
        </w:rPr>
        <w:t>– projekt pn. „Wsparcie dzieci z rodzin pegeerowskich w rozwoju cyfrowym – Granty PPGR”;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  <w:lang w:eastAsia="pl-PL"/>
        </w:rPr>
        <w:t xml:space="preserve">Efekt projektu </w:t>
      </w:r>
      <w:r>
        <w:rPr>
          <w:rFonts w:cs="Calibri" w:ascii="Times New Roman" w:hAnsi="Times New Roman" w:cstheme="minorHAnsi"/>
          <w:sz w:val="24"/>
          <w:szCs w:val="24"/>
          <w:lang w:eastAsia="pl-PL"/>
        </w:rPr>
        <w:t xml:space="preserve">– użytkowanie sprzętu albo sprzętu i Internetu przez Uczestnika Projektu w okresie co najmniej 2 lat od zakończenia projektu, w celu wsparcia dzieci z rodzin pegeerowskich w rozwoju cyfrowym; </w:t>
      </w:r>
    </w:p>
    <w:p>
      <w:pPr>
        <w:pStyle w:val="Normal"/>
        <w:spacing w:lineRule="auto" w:line="276" w:before="0" w:after="0"/>
        <w:ind w:right="72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color w:val="000000" w:themeColor="text1"/>
          <w:sz w:val="24"/>
          <w:szCs w:val="24"/>
        </w:rPr>
        <w:t>PPGR</w:t>
      </w: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 xml:space="preserve"> - Państwowe Przedsiębiorstwo Gospodarki Rolnej;</w:t>
      </w:r>
    </w:p>
    <w:p>
      <w:pPr>
        <w:pStyle w:val="Normal"/>
        <w:spacing w:lineRule="auto" w:line="276" w:before="0" w:after="0"/>
        <w:ind w:right="72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Regulamin </w:t>
      </w:r>
      <w:r>
        <w:rPr>
          <w:rFonts w:cs="Calibri" w:ascii="Times New Roman" w:hAnsi="Times New Roman" w:cstheme="minorHAnsi"/>
          <w:sz w:val="24"/>
          <w:szCs w:val="24"/>
        </w:rPr>
        <w:t>– niniejszy Regulamin;</w:t>
      </w:r>
      <w:r>
        <w:rPr>
          <w:rFonts w:cs="Calibri" w:ascii="Times New Roman" w:hAnsi="Times New Roman" w:cstheme="minorHAnsi"/>
          <w:b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ind w:right="721" w:hanging="0"/>
        <w:jc w:val="both"/>
        <w:rPr/>
      </w:pPr>
      <w:r>
        <w:rPr>
          <w:rFonts w:cs="Calibri" w:ascii="Times New Roman" w:hAnsi="Times New Roman" w:cstheme="minorHAnsi"/>
          <w:b/>
          <w:sz w:val="24"/>
          <w:szCs w:val="24"/>
        </w:rPr>
        <w:t>Strona internetowa Projektu</w:t>
      </w:r>
      <w:r>
        <w:rPr>
          <w:rFonts w:cs="Calibri" w:ascii="Times New Roman" w:hAnsi="Times New Roman" w:cstheme="minorHAnsi"/>
          <w:sz w:val="24"/>
          <w:szCs w:val="24"/>
        </w:rPr>
        <w:t xml:space="preserve"> –</w:t>
      </w:r>
      <w:hyperlink r:id="rId2">
        <w:r>
          <w:rPr>
            <w:rStyle w:val="Czeinternetowe"/>
            <w:rFonts w:cs="Calibri" w:ascii="Times New Roman" w:hAnsi="Times New Roman" w:cstheme="minorHAnsi"/>
            <w:color w:val="000000"/>
            <w:sz w:val="24"/>
            <w:szCs w:val="24"/>
          </w:rPr>
          <w:t xml:space="preserve"> </w:t>
        </w:r>
      </w:hyperlink>
      <w:hyperlink r:id="rId3">
        <w:r>
          <w:rPr>
            <w:rStyle w:val="Czeinternetowe"/>
            <w:rFonts w:cs="Calibri" w:ascii="Times New Roman" w:hAnsi="Times New Roman" w:cstheme="minorHAnsi"/>
            <w:sz w:val="24"/>
            <w:szCs w:val="24"/>
          </w:rPr>
          <w:t>https://gov.pl/cppc/wsparcie-ppgr</w:t>
        </w:r>
      </w:hyperlink>
      <w:r>
        <w:rPr>
          <w:rFonts w:cs="Calibri" w:ascii="Times New Roman" w:hAnsi="Times New Roman" w:cstheme="minorHAnsi"/>
          <w:sz w:val="24"/>
          <w:szCs w:val="24"/>
        </w:rPr>
        <w:t>;</w:t>
      </w:r>
    </w:p>
    <w:p>
      <w:pPr>
        <w:pStyle w:val="Normal"/>
        <w:spacing w:lineRule="auto" w:line="276" w:before="0" w:after="0"/>
        <w:ind w:right="72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Realizator Projektu</w:t>
      </w:r>
      <w:r>
        <w:rPr>
          <w:rFonts w:cs="Calibri" w:ascii="Times New Roman" w:hAnsi="Times New Roman" w:cstheme="minorHAnsi"/>
          <w:sz w:val="24"/>
          <w:szCs w:val="24"/>
        </w:rPr>
        <w:t xml:space="preserve"> - Gmina Pyrzyce;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color w:val="000000" w:themeColor="text1"/>
          <w:sz w:val="24"/>
          <w:szCs w:val="24"/>
        </w:rPr>
        <w:t xml:space="preserve">Uczestnik Projektu - </w:t>
      </w: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>uczeń szkoły podstawowej lub średniej, w imieniu, którego rodzic/</w:t>
      </w:r>
      <w:r>
        <w:rPr>
          <w:rFonts w:cs="Calibri" w:ascii="Times New Roman" w:hAnsi="Times New Roman" w:cstheme="minorHAnsi"/>
          <w:sz w:val="24"/>
          <w:szCs w:val="24"/>
        </w:rPr>
        <w:t>opiekun prawny składa oświadczenie lub pełnoletni uczeń szkoły średniej.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Calibri" w:cstheme="minorHAnsi"/>
          <w:b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§3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color w:val="000000" w:themeColor="text1"/>
          <w:sz w:val="24"/>
          <w:szCs w:val="24"/>
        </w:rPr>
        <w:t>Warunki uczestnictwa w projekcie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Calibri" w:cs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454" w:hanging="340"/>
        <w:contextualSpacing/>
        <w:jc w:val="both"/>
        <w:rPr/>
      </w:pP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>Wsparcie skierowane jest do rodzin pegeerowskich z dziećmi (uczniowie szkół podstawowych i średnich), którzy łącznie spełnią następujące warunki udziału w Projekcie: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 xml:space="preserve">dziecko/uczeń pełnoletni </w:t>
      </w: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zamieszkuje Gminę Pyrzyce, w której funkcjonowało niegdyś zlikwidowane państwowe przedsiębiorstwo gospodarki rolnej;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dziecko/uczeń pełnoletni jest członkiem rodziny (krewnym w linii prostej,</w:t>
        <w:br/>
        <w:t>(tj. rodzice, dziadkowie, pradziadkowie/opiekunowie prawni) osoby, która pracowała niegdyś w zlikwidowanym państwowym przedsiębiorstwie gospodarki rolnej</w:t>
        <w:br/>
        <w:t>i zamieszkiwała w miejscowości lub gminie objętej PPGR;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dziecko/uczeń pełnoletni nie otrzymał na własność lub w drodze użyczenia, w 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454" w:hanging="3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" w:cs="Calibri" w:ascii="Times New Roman" w:hAnsi="Times New Roman" w:cstheme="minorHAnsi" w:eastAsiaTheme="minorEastAsia"/>
          <w:color w:val="000000" w:themeColor="text1"/>
          <w:sz w:val="24"/>
          <w:szCs w:val="24"/>
        </w:rPr>
        <w:t xml:space="preserve">Warunkiem uczestnictwa w projekcie jest złożenie oświadczenia rodzica/opiekuna prawnego lub pełnoletniego ucznia stanowiącego </w:t>
      </w:r>
      <w:r>
        <w:rPr>
          <w:rFonts w:eastAsia="" w:cs="Calibri" w:ascii="Times New Roman" w:hAnsi="Times New Roman" w:cstheme="minorHAnsi" w:eastAsiaTheme="minorEastAsia"/>
          <w:sz w:val="24"/>
          <w:szCs w:val="24"/>
        </w:rPr>
        <w:t>załącznik nr 1 lub 2 do niniejszego regulaminu wraz z zasadami przetwarzania danych osobowych Projekt Cyfrowa Gmina – załącznik nr 3, a także zapotrzebowaniem – załącznik nr 4 oraz zgodą na przetwarzanie danych osobowych – załącznik nr 5.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454" w:hanging="340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>W razie posiadania dokumentów potwierdzających fakt zatrudnienia krewnego Uczestnika Projektu w PPGR, należy dołączyć je do oświadczenia.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454" w:hanging="3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 razie nieposiadania dokumentów potwierdzających fakt zatrudnienia krewnego w danym PPGR, Uczestnik Projektu zobowiązany jest złożyć oświadczenie pod rygorem odpowiedzialności karnej za złożenie fałszywego oświadczenia, potwierdzające fakt zatrudnienia w danym PPGR, stanowiące załącznik nr 6.</w:t>
      </w:r>
    </w:p>
    <w:p>
      <w:pPr>
        <w:pStyle w:val="ListParagraph"/>
        <w:spacing w:lineRule="auto" w:line="276" w:before="0" w:after="0"/>
        <w:ind w:left="426" w:right="726" w:hanging="0"/>
        <w:contextualSpacing/>
        <w:jc w:val="both"/>
        <w:rPr>
          <w:rFonts w:ascii="Times New Roman" w:hAnsi="Times New Roman" w:eastAsia="" w:cs="Calibri" w:cstheme="minorHAnsi" w:eastAsiaTheme="minorEastAsia"/>
          <w:color w:val="000000" w:themeColor="text1"/>
          <w:sz w:val="24"/>
          <w:szCs w:val="24"/>
        </w:rPr>
      </w:pPr>
      <w:r>
        <w:rPr>
          <w:rFonts w:eastAsia="" w:cs="Calibri" w:cstheme="minorHAnsi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§4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Etapy postępowania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Calibri" w:cstheme="minorHAnsi"/>
          <w:b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Ogłoszenie o naborze do Projektu wraz z załącznikami zostało umieszczone na stronie internetowej gminy Pyrzyce – https://www.pyrzyce.um.gov.pl/.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Uczestnik składa oświadczenie wraz z wymaganymi załącznikami w siedzibie Urzędu Miejskiego w Pyrzycach Plac Ratuszowy 1, 74-200 Pyrzyce, Punkt Informacyjny (parter), w terminie do dnia 22 października 2021 r., do godziny 15:00.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color w:val="000000" w:themeColor="text1"/>
          <w:sz w:val="24"/>
          <w:szCs w:val="24"/>
        </w:rPr>
        <w:t>Dokumenty złożone po terminie nie będą rozpatrywane.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color w:val="000000" w:themeColor="text1"/>
          <w:sz w:val="24"/>
          <w:szCs w:val="24"/>
        </w:rPr>
        <w:t>Oświadczenia złożone przez Uczestników Projektu będą weryfikowane przez pracowników Urzędu Miejskiego w Pyrzycach pod kątem prawdziwości, w oparciu o informacje zawarte w złożonych dokumentach.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 w:cs="Calibri" w:cstheme="minorHAnsi"/>
          <w:bCs/>
          <w:color w:val="000000" w:themeColor="text1"/>
          <w:sz w:val="24"/>
          <w:szCs w:val="24"/>
        </w:rPr>
      </w:pPr>
      <w:r>
        <w:rPr>
          <w:rFonts w:cs="Calibri" w:ascii="Times New Roman" w:hAnsi="Times New Roman" w:cstheme="minorHAnsi"/>
          <w:bCs/>
          <w:color w:val="000000" w:themeColor="text1"/>
          <w:sz w:val="24"/>
          <w:szCs w:val="24"/>
        </w:rPr>
        <w:t xml:space="preserve">W przypadku wystąpienia w oświadczeniu możliwych do usunięcia braków formalnych Realizator Projektu jednorazowo wezwie Uczestnika Projektu do ich usunięcia, w terminie i formie wskazanej przez Realizatora Projektu.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color w:val="000000" w:themeColor="text1"/>
          <w:sz w:val="24"/>
          <w:szCs w:val="24"/>
        </w:rPr>
        <w:t xml:space="preserve">Brak złożenia dokumentu potwierdzającego fakt zatrudnienia krewnego Uczestnika Projektu w danym PPGR albo oświadczenia, o którym mowa w </w:t>
      </w:r>
      <w:r>
        <w:rPr>
          <w:rFonts w:cs="Calibri" w:ascii="Liberation Serif" w:hAnsi="Liberation Serif" w:cstheme="minorHAnsi"/>
          <w:bCs/>
          <w:color w:val="000000" w:themeColor="text1"/>
          <w:sz w:val="24"/>
          <w:szCs w:val="24"/>
        </w:rPr>
        <w:t>§</w:t>
      </w:r>
      <w:r>
        <w:rPr>
          <w:rFonts w:cs="Calibri" w:ascii="Times New Roman" w:hAnsi="Times New Roman" w:cstheme="minorHAnsi"/>
          <w:bCs/>
          <w:color w:val="000000" w:themeColor="text1"/>
          <w:sz w:val="24"/>
          <w:szCs w:val="24"/>
        </w:rPr>
        <w:t xml:space="preserve"> 3 ust. 4skutkuje przyjęciem, że Uczestnik Projektu nie spełnia kryterium do udziału w Projekcie.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color w:val="000000" w:themeColor="text1"/>
          <w:sz w:val="24"/>
          <w:szCs w:val="24"/>
        </w:rPr>
        <w:t xml:space="preserve">W razie zaistnienia niezależnej od Uczestnika Projektu sytuacji uniemożliwiającej uzupełnienie braków formalnych oświadczenia w terminie określonym przez Realizatora Projektu, Realizator Projektu może jednokrotnie wydłużyć wyznaczony termin na ich uzupełnienie.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color w:val="000000" w:themeColor="text1"/>
          <w:sz w:val="24"/>
          <w:szCs w:val="24"/>
        </w:rPr>
        <w:t>W przypadku niedochowania przez Uczestnika Projektu terminu na usunięcie braków formalnych lub ich nieuzupełnienia, Realizator Projektu może pozostawić oświadczenie bez rozpatrzenia.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color w:val="000000" w:themeColor="text1"/>
          <w:sz w:val="24"/>
          <w:szCs w:val="24"/>
        </w:rPr>
        <w:t>O konieczności usunięcia braków formalnych oświadczenia Uczestnik Projektu zostanie poinformowany środkami komunikacji elektronicznej, w tym w szczególności przez pocztę elektroniczną przy użyciu adresu email, wykazanego w oświadczeniu lub dokumentach stanowiących załączniki do oświadczenia i/lub telefonicznie na numer telefonu wskazany w oświadczeniu  lub dokumentach stanowiących załączniki do oświadczenia.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Realizator Projektu dokonuje weryfikacji oświadczeń wraz z załącznikami oraz dokumentami potwierdzającymi zatrudnienie w danym PPGR w terminie do 3 listopada 2021 r.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Realizator Projektu składa wniosek o przyznanie Grantu do Centrum Projektów Polska Cyfrowa (Instytucja Pośrednicząca).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Po uzyskaniu dofinansowania i podpisaniu umowy o powierzenie Grantu w ramach Programu Operacyjnego Polska Cyfrowa na lata 2014-2020,  </w:t>
      </w:r>
      <w:r>
        <w:rPr>
          <w:rFonts w:cs="Calibri" w:ascii="Times New Roman" w:hAnsi="Times New Roman" w:cstheme="minorHAnsi"/>
          <w:sz w:val="24"/>
          <w:szCs w:val="24"/>
        </w:rPr>
        <w:t>Realizator Projektu zakupi sprzęt, a następnie podpisze umowy z Uczestnikami Projektu i przekaże sprzęt protokołem. Wzór umowy określa Załącznik nr 7 do niniejszego Regulaminu.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Jeżeli Realizator Projektu uzyska niższe wsparcie niż wnioskowane na podstawie wszystkich złożonych oświadczeń, sprzęt komputerowy wraz z niezbędnym oprogramowaniem otrzymają Uczestnicy Projektu, którzy najwcześniej złożyli oświadczenia, tj. decydująca będzie data wpływu oświadczenia  i numer kolejny zarejestrowany w dzienniku korespondencji przychodzącej Urzędu Miejskiego w Pyrzycach.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Zakupiony sprzęt komputerowy w ramach Projektu, będzie identyczny (identyczne komputery stacjonarne, identyczne laptopy, identyczne tablety) dla wszystkich zakwalifikowanych Uczestników Projektu z uwzględnieniem dostępności sprzętu komputerowego na rynku. </w:t>
      </w:r>
    </w:p>
    <w:p>
      <w:pPr>
        <w:pStyle w:val="ListParagraph"/>
        <w:spacing w:lineRule="auto" w:line="276" w:before="0" w:after="0"/>
        <w:ind w:left="720" w:right="327" w:hanging="0"/>
        <w:contextualSpacing/>
        <w:jc w:val="center"/>
        <w:rPr/>
      </w:pPr>
      <w:r>
        <w:rPr>
          <w:rFonts w:cs="Calibri" w:ascii="Times New Roman" w:hAnsi="Times New Roman" w:cstheme="minorHAnsi"/>
          <w:b/>
          <w:sz w:val="24"/>
          <w:szCs w:val="24"/>
        </w:rPr>
        <w:t>§ 5</w:t>
      </w:r>
    </w:p>
    <w:p>
      <w:pPr>
        <w:pStyle w:val="ListParagraph"/>
        <w:spacing w:lineRule="auto" w:line="276" w:before="0" w:after="0"/>
        <w:ind w:left="720" w:right="327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Kontrola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Uczestnik Projektu jest zobowiązany do poddania się kontroli wynikającej z Projektu, w tym do kontroli prowadzonej przez Realizatora Projektu. 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426" w:hanging="360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Uczestnik Projektu zobowiązany jest do corocznego składania oświadczenia do Urzędu Miejskiego w Pyrzycach, </w:t>
      </w:r>
      <w:r>
        <w:rPr>
          <w:rFonts w:cs="Calibri" w:ascii="Times New Roman" w:hAnsi="Times New Roman" w:cstheme="minorHAnsi"/>
          <w:sz w:val="24"/>
          <w:szCs w:val="24"/>
          <w:u w:val="single"/>
        </w:rPr>
        <w:t>w terminie do 15 grudnia</w:t>
      </w:r>
      <w:r>
        <w:rPr>
          <w:rFonts w:cs="Calibri" w:ascii="Times New Roman" w:hAnsi="Times New Roman" w:cstheme="minorHAnsi"/>
          <w:sz w:val="24"/>
          <w:szCs w:val="24"/>
        </w:rPr>
        <w:t xml:space="preserve">, o stanie technicznym sprzętu komputerowego.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426" w:hanging="360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W uzasadnionych przypadkach mogą być przeprowadzane kontrole przez pracownika Urzędu Miejskiego w Pyrzycach w miejscu zamieszkania Uczestnika Projektu, który otrzymał sprzęt komputerowy, w każdym czasie od dnia zawarcia umowy do końca okresu 2 lat. </w:t>
      </w:r>
    </w:p>
    <w:p>
      <w:pPr>
        <w:pStyle w:val="Gwka"/>
        <w:numPr>
          <w:ilvl w:val="0"/>
          <w:numId w:val="4"/>
        </w:numPr>
        <w:jc w:val="both"/>
        <w:rPr/>
      </w:pPr>
      <w:r>
        <w:rPr>
          <w:rFonts w:ascii="Times New Roman" w:hAnsi="Times New Roman"/>
          <w:sz w:val="24"/>
          <w:szCs w:val="24"/>
        </w:rPr>
        <w:t>Uczestnik Projektu zobowiązany będzie zwrotu wartości otrzymanego sprzętu komputerowego w przypadku</w:t>
      </w:r>
      <w:r>
        <w:rPr/>
        <w:t xml:space="preserve">  </w:t>
      </w:r>
      <w:r>
        <w:rPr>
          <w:rFonts w:ascii="Times New Roman" w:hAnsi="Times New Roman"/>
          <w:sz w:val="24"/>
          <w:szCs w:val="24"/>
        </w:rPr>
        <w:t>niedotrzymania wymaganego okresu zachowania efektów Projektu oraz utrzymania trwałości Projektu (2 lata), w szczególności w przypadku jego zbycia, wynajęcia lub użyczenia.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Uczestnik Projektu ponosi pełną odpowiedzialność karną i odszkodowawczą za wykryte nieprawidłowości w użytkowaniu sprzętu, w szczególności w przypadku jego zniszczenia, uszkodzenia lub zaginięcia sprzętu, z przyczyn leżących po stronie Uczestnika Projektu lub osób trzecich. </w:t>
      </w:r>
    </w:p>
    <w:p>
      <w:pPr>
        <w:pStyle w:val="Normal"/>
        <w:spacing w:lineRule="auto" w:line="276" w:before="0" w:after="0"/>
        <w:ind w:left="426" w:hanging="1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ind w:left="426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§ 6</w:t>
      </w:r>
    </w:p>
    <w:p>
      <w:pPr>
        <w:pStyle w:val="Normal"/>
        <w:spacing w:lineRule="auto" w:line="276" w:before="0" w:after="0"/>
        <w:ind w:left="426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Postanowienia końcowe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Uczestnik Projektu akceptuje zasady zawarte w niniejszym Regulaminie.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W</w:t>
      </w:r>
      <w:r>
        <w:rPr>
          <w:rFonts w:cs="Calibri" w:ascii="Times New Roman" w:hAnsi="Times New Roman" w:cstheme="minorHAnsi"/>
          <w:sz w:val="24"/>
          <w:szCs w:val="24"/>
        </w:rPr>
        <w:t xml:space="preserve"> sprawach nieuregulowanych niniejszym Regulaminem mają zastosowanie powszechnie obowiązujące przepisy prawa. 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 przypadku zmiany Regulaminu, Urząd Miejski w  Pyrzycach opublikuje nową wersję na swojej stronie internetowej wraz z podaniem zakresu zmian.</w:t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b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b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color w:val="000000" w:themeColor="text1"/>
          <w:sz w:val="24"/>
          <w:szCs w:val="24"/>
        </w:rPr>
      </w:pPr>
      <w:r>
        <w:rPr>
          <w:rFonts w:cs="Calibri" w:cstheme="minorHAnsi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cs="Calibri" w:cstheme="minorHAnsi"/>
          <w:b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5" w:hanging="0"/>
        <w:jc w:val="right"/>
        <w:rPr/>
      </w:pPr>
      <w:r>
        <w:rPr>
          <w:rFonts w:cs="Calibri" w:ascii="Times New Roman" w:hAnsi="Times New Roman" w:cstheme="minorHAnsi"/>
          <w:sz w:val="24"/>
          <w:szCs w:val="24"/>
        </w:rPr>
        <w:t>Załącznik nr 1 do Regulaminu</w:t>
      </w:r>
    </w:p>
    <w:p>
      <w:pPr>
        <w:pStyle w:val="Normal"/>
        <w:spacing w:lineRule="auto" w:line="276" w:before="0" w:after="0"/>
        <w:ind w:left="425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>OŚWIADCZENIE DLA RODZICA/OPIEKUNA PRAWNEGO,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>(WAŻNE: powinna być zgoda na przetwarzanie danych)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right"/>
        <w:rPr>
          <w:rFonts w:ascii="Times New Roman" w:hAnsi="Times New Roman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>
      <w:pPr>
        <w:pStyle w:val="Normal"/>
        <w:tabs>
          <w:tab w:val="clear" w:pos="720"/>
          <w:tab w:val="left" w:pos="6555" w:leader="none"/>
        </w:tabs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>(miejscowość, data)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color w:val="000000"/>
          <w:sz w:val="24"/>
          <w:szCs w:val="24"/>
          <w:lang w:eastAsia="pl-PL"/>
        </w:rPr>
        <w:t>Oświadczenie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1. Ja, niżej podpisana/y  …………………………………………….…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 xml:space="preserve"> (imię i nazwisko rodzica/opiekuna prawnego składającego wniosek) 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zobowiązuje się do: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a) przeznaczenia przekazanego na własność sprzętu komputerowego wraz z niezbędnym oprogramowaniem oraz myszą, klawiaturą i ładowarką - do wyłącznego użytku dla dziecka ………………………………………………………………… 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>(imię i nazwisko dziecka)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 ucznia klasy ………………………………………………………………….……. szkoły ……………………………………………………………………………………… 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 xml:space="preserve">(nazwa szkoły), 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zamieszkałego w ………………………………………………………………………. 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>(miejscowość,, gmina, powiat, województwo)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,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b) przeznaczenia przekazanego na własność sprzętu komputerowego wraz z niezbędnym oprogramowaniem oraz myszą, klawiaturą i ładowarką do użytku dla dziecka wskazanego powyżej przez okres nauki szkolnej w powyżej wskazanej szkole.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c) do odebrania przekazanego na własność sprzętu w placówce urzędu gminy lub innym miejscu wskazanym przez przekazującego.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2. Ja, niżej podpisana/y …………………………………………….… 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>(imię i nazwisko rodzica/opiekuna prawnego składającego wniosek)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 oświadczam, iż: 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a) dziecko wskazane w niniejszym oświadczeniu zamieszkuje miejscowość lub gminę  …………………………… ……………………………………. 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 xml:space="preserve">(nazwa miejscowości, gminy, powiatu, województwa), 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w której funkcjonowało niegdyś zlikwidowane państwowe przedsiębiorstwo gospodarki rolnej,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b) dziecko wskazane w niniejszym oświadczeniu jest członkiem rodziny (krewnym w linii prostej, tj. rodzicie, dziadkowie, pradziadkowie/opiekunem prawnym) Pani/Pana ………………………………………………………………………………………….… 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>(imię i nazwisko członka rodziny, który był zatrudniony niegdyś w zlikwidowanych państwowych przedsiębiorstwa gospodarki rolnej )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, który to pracował niegdyś w zlikwidowanym państwowym przedsiębiorstwie gospodarki rolnej i zamieszkiwał w miejscowości lub gminie objętej PPGR ( ………………………………………………… ………………………… 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>(jeśli znana -  wskazać nazwę państwowego przedsiębiorstwa gospodarki rolnej)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).</w:t>
      </w:r>
      <w:r>
        <w:rPr>
          <w:rStyle w:val="Zakotwiczenieprzypisudolnego"/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footnoteReference w:id="2"/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c) dziecko wskazane w niniejszym oświadczeniu nie otrzymało na własność lub w drodze użyczenia, </w:t>
        <w:br/>
        <w:t xml:space="preserve">w ostatnim roku oraz roku poprzedzającym rok złożenia przedmiotowego wniosku (tj. w roku 2020 </w:t>
        <w:br/>
        <w:t>i 2021), sprzętu komputerowego zakupionego ze środków publicznych lub środków organizacji pozarządowych lub zwrotu kosztów, lub dofinansowania zakupu tych rzeczy.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d) wszelkie informacje podane w niniejszym oświadczeniu są prawdziwe.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Załączniki: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Zgoda na przetwarzanie danych osobowych.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..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Calibri"/>
          <w:color w:val="FF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FF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Calibri"/>
          <w:color w:val="FF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FF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tbl>
      <w:tblPr>
        <w:tblpPr w:bottomFromText="0" w:horzAnchor="margin" w:leftFromText="141" w:rightFromText="141" w:tblpX="0" w:tblpXSpec="right" w:tblpY="9331" w:topFromText="0" w:vertAnchor="page"/>
        <w:tblW w:w="4251" w:type="dxa"/>
        <w:jc w:val="righ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51"/>
      </w:tblGrid>
      <w:tr>
        <w:trPr>
          <w:trHeight w:val="159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left="-55" w:hanging="0"/>
              <w:rPr>
                <w:rFonts w:ascii="Times New Roman" w:hAnsi="Times New Roman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</w:t>
            </w: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.…………………………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  <w:t>(rodzic/opiekun prawny składający wniosek)</w:t>
            </w:r>
          </w:p>
        </w:tc>
      </w:tr>
      <w:tr>
        <w:trPr>
          <w:trHeight w:val="442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536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Calibri"/>
                <w:i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clear" w:pos="720"/>
                <w:tab w:val="left" w:pos="4536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Calibri"/>
                <w:i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clear" w:pos="720"/>
                <w:tab w:val="left" w:pos="4536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Calibri"/>
                <w:i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clear" w:pos="720"/>
                <w:tab w:val="left" w:pos="4536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  <w:t>………………………………</w:t>
            </w: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  <w:t>.…………………………………</w:t>
            </w:r>
          </w:p>
          <w:p>
            <w:pPr>
              <w:pStyle w:val="Normal"/>
              <w:tabs>
                <w:tab w:val="clear" w:pos="720"/>
                <w:tab w:val="left" w:pos="4536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  <w:t>(data, miejscowość, podpis)</w:t>
            </w:r>
          </w:p>
          <w:p>
            <w:pPr>
              <w:pStyle w:val="Normal"/>
              <w:tabs>
                <w:tab w:val="clear" w:pos="720"/>
                <w:tab w:val="left" w:pos="4536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Calibri"/>
                <w:i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Załącznik nr 2 do Regulaminu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center"/>
        <w:rPr>
          <w:rFonts w:eastAsia="Times New Roman" w:cs="Calibri"/>
          <w:b/>
          <w:b/>
          <w:lang w:eastAsia="pl-PL"/>
        </w:rPr>
      </w:pPr>
      <w:r>
        <w:rPr>
          <w:rFonts w:eastAsia="Times New Roman" w:cs="Calibri"/>
          <w:b/>
          <w:lang w:eastAsia="pl-PL"/>
        </w:rPr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>OŚWIADCZENIE UCZNIA SZKOŁY ŚREDNIEJ KTÓRY OSIĄGNĄŁ PEŁNOLETNOŚĆ,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>które będzie podstawą do umożliwienia złożenia wniosku przez gminy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  <w:t>(WAŻNE: powinna być zgoda na przetwarzanie danych)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right"/>
        <w:rPr>
          <w:rFonts w:ascii="Times New Roman" w:hAnsi="Times New Roman"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>
      <w:pPr>
        <w:pStyle w:val="Normal"/>
        <w:tabs>
          <w:tab w:val="clear" w:pos="720"/>
          <w:tab w:val="left" w:pos="6555" w:leader="none"/>
        </w:tabs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>(miejscowość, data)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color w:val="000000"/>
          <w:sz w:val="24"/>
          <w:szCs w:val="24"/>
          <w:lang w:eastAsia="pl-PL"/>
        </w:rPr>
        <w:t>Oświadczenie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1. Ja, niżej podpisana/y  …………………………………………….…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 xml:space="preserve"> (imię i nazwisko ucznia który ukończył 18 rok życia i składa oświadczenie we własnym zakresie ) 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zobowiązuje się do: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a) przeznaczenia przekazanego na własność sprzętu komputerowego wraz z niezbędnym oprogramowaniem oraz myszą, klawiaturą i ładowarką - do wyłącznego mojego użytku . Oświadczam, że jestem uczniem klasy …………….. szkoły ……………………………………………………………………………………………………………………………………… 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 xml:space="preserve">(nazwa szkoły), 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Oświadczam, że miejscem mojego zamieszkania jest: ………………………………………………………………………. 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>(miejscowość,, gmina, powiat, województwo)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,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b) przeznaczenia przekazanego na własność sprzętu komputerowego wraz z niezbędnym oprogramowaniem oraz myszą, klawiaturą i ładowarką do użytku przez okres nauki szkolnej w powyżej wskazanej szkole.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c) do odebrania przekazanego na własność sprzętu w placówce urzędu gminy lub innym miejscu wskazanym przez przekazującego.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2. Ja, niżej podpisana/y …………………………………………….… 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>((imię i nazwisko ucznia który ukończył 18 rok życia i składa oświadczenie we własnym zakresie)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 oświadczam, iż: 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a) zamieszkuje miejscowość lub gminę…………………………… ……………………… 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 xml:space="preserve">(nazwa miejscowości, gminy, powiatu, województwa), 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w której funkcjonowało niegdyś zlikwidowane państwowe przedsiębiorstwo gospodarki rolnej,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b) jestem członkiem rodziny (krewnym w linii prostej, tj. rodzicie, dziadkowie, pradziadkowie/opiekunem prawnym) Pani/Pana ………………………………………… 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>(imię i nazwisko członka rodziny, który był zatrudniony niegdyś w zlikwidowanych państwowych przedsiębiorstwa gospodarki rolnej )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, który to pracował niegdyś w zlikwidowanym państwowym przedsiębiorstwie gospodarki rolnej i zamieszkiwał w miejscowości lub gminie objętej PPGR ( ………………………………………………… ………… </w:t>
      </w:r>
      <w:r>
        <w:rPr>
          <w:rFonts w:eastAsia="Times New Roman" w:cs="Calibri" w:ascii="Times New Roman" w:hAnsi="Times New Roman"/>
          <w:i/>
          <w:color w:val="000000"/>
          <w:sz w:val="24"/>
          <w:szCs w:val="24"/>
          <w:lang w:eastAsia="pl-PL"/>
        </w:rPr>
        <w:t>(jeśli znana -  wskazać nazwę państwowego przedsiębiorstwa gospodarki rolnej)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).</w:t>
      </w:r>
      <w:r>
        <w:rPr>
          <w:rStyle w:val="Zakotwiczenieprzypisudolnego"/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footnoteReference w:id="3"/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c) nie otrzymałem na własność lub w drodze użyczenia, w ostatnim roku oraz roku poprzedzającym rok złożenia przedmiotowego wniosku (tj. w roku 2020 i 2021), sprzętu komputerowego zakupionego ze środków publicznych lub środków organizacji pozarządowych lub zwrotu kosztów, lub dofinansowania zakupu tych rzeczy.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 xml:space="preserve">d) wszelkie informacje podane w niniejszym oświadczeniu są prawdziwe.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Załączniki: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Zgoda na przetwarzanie danych osobowych.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..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Calibri"/>
          <w:color w:val="FF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FF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Calibri"/>
          <w:color w:val="FF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FF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tbl>
      <w:tblPr>
        <w:tblpPr w:bottomFromText="0" w:horzAnchor="margin" w:leftFromText="141" w:rightFromText="141" w:tblpX="0" w:tblpXSpec="right" w:tblpY="9331" w:topFromText="0" w:vertAnchor="page"/>
        <w:tblW w:w="4251" w:type="dxa"/>
        <w:jc w:val="righ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51"/>
      </w:tblGrid>
      <w:tr>
        <w:trPr>
          <w:trHeight w:val="159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left="-55" w:hanging="0"/>
              <w:rPr>
                <w:rFonts w:ascii="Times New Roman" w:hAnsi="Times New Roman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</w:t>
            </w: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.…………………………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  <w:t>(uczeń składający wniosek)</w:t>
            </w:r>
          </w:p>
        </w:tc>
      </w:tr>
      <w:tr>
        <w:trPr>
          <w:trHeight w:val="442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536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Calibri"/>
                <w:i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clear" w:pos="720"/>
                <w:tab w:val="left" w:pos="4536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Calibri"/>
                <w:i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clear" w:pos="720"/>
                <w:tab w:val="left" w:pos="4536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Calibri"/>
                <w:i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clear" w:pos="720"/>
                <w:tab w:val="left" w:pos="4536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  <w:t>………………………………</w:t>
            </w: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  <w:t>.…………………………………</w:t>
            </w:r>
          </w:p>
          <w:p>
            <w:pPr>
              <w:pStyle w:val="Normal"/>
              <w:tabs>
                <w:tab w:val="clear" w:pos="720"/>
                <w:tab w:val="left" w:pos="4536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  <w:t>(data, miejscowość, podpis)</w:t>
            </w:r>
          </w:p>
          <w:p>
            <w:pPr>
              <w:pStyle w:val="Normal"/>
              <w:tabs>
                <w:tab w:val="clear" w:pos="720"/>
                <w:tab w:val="left" w:pos="4536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Calibri"/>
                <w:i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Times New Roman" w:hAnsi="Times New Roman"/>
                <w:i/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 w:before="0" w:after="0"/>
        <w:rPr>
          <w:rFonts w:ascii="Times New Roman" w:hAnsi="Times New Roman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3 do Regulaminu</w:t>
      </w:r>
    </w:p>
    <w:p>
      <w:pPr>
        <w:pStyle w:val="Normal"/>
        <w:spacing w:lineRule="auto" w:line="276" w:before="0" w:after="0"/>
        <w:ind w:left="426" w:hanging="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przetwarzania danych osobowych w Programie Polska Cyfrowa 2014-2020 (POPC 2014-2020)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to, że </w:t>
      </w:r>
      <w:r>
        <w:rPr>
          <w:rFonts w:ascii="Times New Roman" w:hAnsi="Times New Roman"/>
          <w:b/>
          <w:bCs/>
          <w:sz w:val="24"/>
          <w:szCs w:val="24"/>
        </w:rPr>
        <w:t>to Minister Finansów, Funduszy i Polityki Regionalnej - jako Instytucja Zarządzająca POPC 2014-2020</w:t>
      </w:r>
      <w:r>
        <w:rPr>
          <w:rFonts w:ascii="Times New Roman" w:hAnsi="Times New Roman"/>
          <w:sz w:val="24"/>
          <w:szCs w:val="24"/>
        </w:rPr>
        <w:t xml:space="preserve"> - określa: jakie dane osobowe, w jaki sposób i w jakim celu będą przetwarzane w związku z realizacją Programu, </w:t>
      </w:r>
      <w:r>
        <w:rPr>
          <w:rFonts w:ascii="Times New Roman" w:hAnsi="Times New Roman"/>
          <w:b/>
          <w:bCs/>
          <w:sz w:val="24"/>
          <w:szCs w:val="24"/>
        </w:rPr>
        <w:t>pełni on rolę administratora danych osobowych przetwarzanych w związku z realizacją POPC 2014-2020</w:t>
      </w:r>
      <w:r>
        <w:rPr>
          <w:rFonts w:ascii="Times New Roman" w:hAnsi="Times New Roman"/>
          <w:sz w:val="24"/>
          <w:szCs w:val="24"/>
        </w:rPr>
        <w:t xml:space="preserve"> w rozumieniu RODO  [Rozporządzenie Parlamentu Europejskiego i Rady (UE) 2016/679 z dnia 27 kwietnia 2016 r. w sprawie ochrony osób fizycznych w związku z przetwarzaniem danych osobowych i w sprawie swobodnego przepływu takich danych oraz uchylenia dyrektywy 95/46/WE (ogólne rozporządzenie o ochronie danych) z dnia 27 kwietnia 2016 r. (Dz. Urz. UE. L Nr 119, str. 1).].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czym jest on administratorem zarówno wobec danych osobowych, które samodzielnie pozyskał, jak i wobec danych osobowych pozyskanych przez inne podmioty zaangażowane w 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Finansów, Funduszy i Polityki Regionalnej jest także administratorem danych osobowych, które przetwarza jako beneficjent projektów współfinansowanych ze środków POPC 2014-2020.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Finansów, Funduszy i Polityki Regionalnej jest również administratorem danych zgromadzonych w zarządzanym przez niego </w:t>
      </w:r>
      <w:r>
        <w:rPr>
          <w:rFonts w:ascii="Times New Roman" w:hAnsi="Times New Roman"/>
          <w:b/>
          <w:bCs/>
          <w:sz w:val="24"/>
          <w:szCs w:val="24"/>
        </w:rPr>
        <w:t>Centralnym Systemie Teleinformatycznym</w:t>
      </w:r>
      <w:r>
        <w:rPr>
          <w:rFonts w:ascii="Times New Roman" w:hAnsi="Times New Roman"/>
          <w:sz w:val="24"/>
          <w:szCs w:val="24"/>
        </w:rPr>
        <w:t xml:space="preserve"> wspierającym realizację POPC 2014-2020.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Cel przetwarzania danych osobowych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 Finansów, Funduszy i Polityki Regionalnej przetwarza dane osobowe </w:t>
      </w:r>
      <w:r>
        <w:rPr>
          <w:rFonts w:ascii="Times New Roman" w:hAnsi="Times New Roman"/>
          <w:b/>
          <w:bCs/>
          <w:sz w:val="24"/>
          <w:szCs w:val="24"/>
        </w:rPr>
        <w:t>w celu realizacji zadań przypisanych Instytucji Zarządzającej POPC 2014-2020</w:t>
      </w:r>
      <w:r>
        <w:rPr>
          <w:rFonts w:ascii="Times New Roman" w:hAnsi="Times New Roman"/>
          <w:sz w:val="24"/>
          <w:szCs w:val="24"/>
        </w:rPr>
        <w:t xml:space="preserve">, w zakresie w jakim jest to niezbędne dla realizacji tego celu. Minister Finansów, Funduszy i Polityki Regionalnej przetwarza dane osobowe </w:t>
      </w:r>
      <w:r>
        <w:rPr>
          <w:rFonts w:ascii="Times New Roman" w:hAnsi="Times New Roman"/>
          <w:b/>
          <w:bCs/>
          <w:sz w:val="24"/>
          <w:szCs w:val="24"/>
        </w:rPr>
        <w:t>w szczególności w celach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udzielania wsparcia beneficjentom ubiegającym się o dofinansowanie i realizującym projekty,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potwierdzania kwalifikowalności wydatków,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wnioskowania o płatności do Komisji Europejskiej,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raportowania o nieprawidłowościach,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ewaluacji,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monitoringu,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kontroli,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audytu,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sprawozdawczości oraz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działań informacyjno-promocyjnych.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Podstawy prawne przetwarzania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Przetwarzanie danych osobowych w związku z realizacją POPC 2014-2020 odbywa się zgodnie z RODO.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prawną przetwarzania danych jest konieczność</w:t>
      </w:r>
      <w:r>
        <w:rPr>
          <w:rFonts w:ascii="Times New Roman" w:hAnsi="Times New Roman"/>
          <w:b/>
          <w:bCs/>
          <w:sz w:val="24"/>
          <w:szCs w:val="24"/>
        </w:rPr>
        <w:t xml:space="preserve"> realizacji obowiązków spoczywających na Ministrze Finansów, Funduszy i Polityki Regionalnej - jako na Instytucji Zarządzającej - na podstawie przepisów prawa europejskiego i krajowego</w:t>
      </w:r>
      <w:r>
        <w:rPr>
          <w:rFonts w:ascii="Times New Roman" w:hAnsi="Times New Roman"/>
          <w:sz w:val="24"/>
          <w:szCs w:val="24"/>
        </w:rPr>
        <w:t xml:space="preserve"> (art. 6 ust. 1 lit. c RODO).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 Rybackiego oraz uchylającego Rozporządzenie Rady (WE) nr 1083/2006,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danych osobowych przez Ministra są również: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konieczność realizacji umowy</w:t>
      </w:r>
      <w:r>
        <w:rPr>
          <w:rFonts w:ascii="Times New Roman" w:hAnsi="Times New Roman"/>
          <w:sz w:val="24"/>
          <w:szCs w:val="24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</w:t>
      </w:r>
      <w:r>
        <w:rPr>
          <w:rFonts w:ascii="Times New Roman" w:hAnsi="Times New Roman"/>
          <w:b/>
          <w:bCs/>
          <w:sz w:val="24"/>
          <w:szCs w:val="24"/>
        </w:rPr>
        <w:t>zadań realizowanych w interesie publicznym lub w ramach sprawowania władzy publicznej</w:t>
      </w:r>
      <w:r>
        <w:rPr>
          <w:rFonts w:ascii="Times New Roman" w:hAnsi="Times New Roman"/>
          <w:sz w:val="24"/>
          <w:szCs w:val="24"/>
        </w:rPr>
        <w:t xml:space="preserve"> powierzonej Ministrowi (art. 6 ust. 1 lit e RODO) - podstawa ta ma zastosowanie m. in. do organizowanych przez Ministra konkursów i akcji promocyjnych dotyczących Programu,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uzasadniony interes prawny Ministra Funduszy i Polityki Regionalnej (art. 6 ust. 1 lit f RODO) – podstawa ta ma zastosowanie m.in. do danych osobowych przetwarzanych w związku z realizacją umów w ramach Funduszy Europejskich.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POPC 2014-2020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działaniu 3.1</w:t>
      </w:r>
      <w:r>
        <w:rPr>
          <w:rFonts w:ascii="Times New Roman" w:hAnsi="Times New Roman"/>
          <w:sz w:val="24"/>
          <w:szCs w:val="24"/>
        </w:rPr>
        <w:t xml:space="preserve"> - Działania szkoleniowe na rzecz rozwoju kompetencji cyfrowych przetwarzane są </w:t>
      </w:r>
      <w:r>
        <w:rPr>
          <w:rFonts w:ascii="Times New Roman" w:hAnsi="Times New Roman"/>
          <w:b/>
          <w:bCs/>
          <w:sz w:val="24"/>
          <w:szCs w:val="24"/>
        </w:rPr>
        <w:t>dane szczególnej kategorii</w:t>
      </w:r>
      <w:r>
        <w:rPr>
          <w:rFonts w:ascii="Times New Roman" w:hAnsi="Times New Roman"/>
          <w:sz w:val="24"/>
          <w:szCs w:val="24"/>
        </w:rPr>
        <w:t xml:space="preserve"> (dane o niepełnosprawności). Podstawą prawną ich przetwarzania </w:t>
      </w:r>
      <w:r>
        <w:rPr>
          <w:rFonts w:ascii="Times New Roman" w:hAnsi="Times New Roman"/>
          <w:b/>
          <w:bCs/>
          <w:sz w:val="24"/>
          <w:szCs w:val="24"/>
        </w:rPr>
        <w:t>jest wyraźna zgoda osoby, której dane dotyczą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(art. 9 ust. 2 lit a RODO)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Rodzaje przetwarzanych danych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 Finansów, Funduszy i Polityki Regionalnej w celu realizacji POPC 2014-2020 przetwarza dane osobowe m. in.: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pracowników, wolontariuszy, praktykantów i stażystów reprezentujących lub wykonujących zadania na rzecz podmiotów zaangażowanych w obsługę i realizację POPC 2014-2020,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osób wskazanych do kontaktu, osób upoważnionych do podejmowania wiążących decyzji oraz innych osób wykonujących zadania na rzecz wnioskodawców, beneficjentów i partnerów,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uczestników szkoleń, konkursów, konferencji, komitetów monitorujących, grup roboczych, grup sterujących oraz spotkań informacyjnych lub promocyjnych organizowanych w ramach POPC 2014-2020,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kandydatów na ekspertów oraz ekspertów zaangażowanych w proces wyboru projektów do dofinansowania lub wykonujących zadania związane z realizacją praw i obowiązków właściwych instytucji, wynikających z zawartych umów o dofinansowanie projektów,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Wśród </w:t>
      </w:r>
      <w:r>
        <w:rPr>
          <w:rFonts w:ascii="Times New Roman" w:hAnsi="Times New Roman"/>
          <w:b/>
          <w:bCs/>
          <w:sz w:val="24"/>
          <w:szCs w:val="24"/>
        </w:rPr>
        <w:t>rodzajów danych osobowych</w:t>
      </w:r>
      <w:r>
        <w:rPr>
          <w:rFonts w:ascii="Times New Roman" w:hAnsi="Times New Roman"/>
          <w:sz w:val="24"/>
          <w:szCs w:val="24"/>
        </w:rPr>
        <w:t xml:space="preserve"> przetwarzanych przez Ministra można wymienić: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identyfikacyjne, w szczególności: imię, nazwisko, miejsce zatrudnienia/formę prowadzenia działalności gospodarczej, stanowisko; w niektórych przypadkach także nr PESEL/NIP/REGON,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stosunku pracy, w szczególności otrzymywane wynagrodzenie oraz wymiar czasu pracy,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kontaktowe, które obejmują w szczególności adres e-mail, nr telefonu, nr fax, adres do korespondencji,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  <w:br/>
        <w:t>o niepełnosprawności.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Okres przechowywania danych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będą przechowywane przez okres wskazany w art. 140 ust. 1 rozporządzenia Parlamentu Europejskiego i Rady (UE) nr 1303/2013 z dnia 17 grudnia 2013 r. oraz jednocześnie </w:t>
      </w:r>
      <w:r>
        <w:rPr>
          <w:rFonts w:ascii="Times New Roman" w:hAnsi="Times New Roman"/>
          <w:b/>
          <w:bCs/>
          <w:sz w:val="24"/>
          <w:szCs w:val="24"/>
        </w:rPr>
        <w:t>przez czas nie krótszy niż 10 lat od dnia przyznania ostatniej pomocy w ramach POPC 2014-2020</w:t>
      </w:r>
      <w:r>
        <w:rPr>
          <w:rFonts w:ascii="Times New Roman" w:hAnsi="Times New Roman"/>
          <w:sz w:val="24"/>
          <w:szCs w:val="24"/>
        </w:rPr>
        <w:t xml:space="preserve"> - z równoczesnym uwzględnieniem przepisów ustawy z dnia 14 lipca 1983 r. o narodowym zasobie archiwalnym i archiwach.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niektórych przypadkach, np. prowadzenia kontroli u Ministra przez organy Unii Europejskiej, okres ten może zostać wydłużony.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Odbiorcy danych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danych osobowych mogą być: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podmioty, którym Instytucja Zarządzająca POPC 2014-2020 powierzyła wykonywanie zadań związanych z realizacją Programu, w tym w szczególności </w:t>
      </w:r>
      <w:r>
        <w:rPr>
          <w:rFonts w:ascii="Times New Roman" w:hAnsi="Times New Roman"/>
          <w:b/>
          <w:bCs/>
          <w:sz w:val="24"/>
          <w:szCs w:val="24"/>
        </w:rPr>
        <w:t>Instytucja Pośrednicząca POPC</w:t>
      </w:r>
      <w:r>
        <w:rPr>
          <w:rFonts w:ascii="Times New Roman" w:hAnsi="Times New Roman"/>
          <w:sz w:val="24"/>
          <w:szCs w:val="24"/>
        </w:rPr>
        <w:t xml:space="preserve">, a także </w:t>
      </w:r>
      <w:r>
        <w:rPr>
          <w:rFonts w:ascii="Times New Roman" w:hAnsi="Times New Roman"/>
          <w:b/>
          <w:bCs/>
          <w:sz w:val="24"/>
          <w:szCs w:val="24"/>
        </w:rPr>
        <w:t>eksperci, podmioty prowadzące audyty, kontrole, szkolenia i ewaluacje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instytucje, organy i agencje Unii Europejskiej (UE)</w:t>
      </w:r>
      <w:r>
        <w:rPr>
          <w:rFonts w:ascii="Times New Roman" w:hAnsi="Times New Roman"/>
          <w:sz w:val="24"/>
          <w:szCs w:val="24"/>
        </w:rPr>
        <w:t>, a także inne podmioty, którym UE powierzyła wykonywanie zadań związanych z wdrażaniem POPC 2014-2020,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podmioty świadczące na rzecz Ministra usługi związane z obsługą i rozwojem systemów teleinformatycznych oraz zapewnieniem łączności, w szczególności </w:t>
      </w:r>
      <w:r>
        <w:rPr>
          <w:rFonts w:ascii="Times New Roman" w:hAnsi="Times New Roman"/>
          <w:b/>
          <w:bCs/>
          <w:sz w:val="24"/>
          <w:szCs w:val="24"/>
        </w:rPr>
        <w:t>dostawcy rozwiązań IT i  operatorzy telekomunikacyjni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Prawa osoby, której dane dotyczą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Osobom, których dane przetwarzane są w związku z realizacją POPC 2014-2020 przysługują następujące prawa: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</w:t>
      </w:r>
      <w:r>
        <w:rPr>
          <w:rFonts w:ascii="Times New Roman" w:hAnsi="Times New Roman"/>
          <w:b/>
          <w:bCs/>
          <w:sz w:val="24"/>
          <w:szCs w:val="24"/>
        </w:rPr>
        <w:t>dostępu do danych osobowych i ich sprostowania.</w:t>
        <w:br/>
      </w:r>
      <w:r>
        <w:rPr>
          <w:rFonts w:ascii="Times New Roman" w:hAnsi="Times New Roman"/>
          <w:sz w:val="24"/>
          <w:szCs w:val="24"/>
        </w:rPr>
        <w:t>Realizując te prawo, osoba której dane dotyczą może zwrócić się do Ministra z pytanie m.in. o to czy Minister przetwarza jej dane osobowe, jakie dane osobowe przetwarza i skąd je pozyskał, jaki jest cel przetwarzania i jego podstawa prawna  oraz jak długo dane te będą przetwarzane. W przypadku, gdy przetwarzane dane okażą się nieaktualne, osoba, której dane dotyczą może zwrócić się do Ministra z wnioskiem o ich aktualizację;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</w:t>
      </w:r>
      <w:r>
        <w:rPr>
          <w:rFonts w:ascii="Times New Roman" w:hAnsi="Times New Roman"/>
          <w:b/>
          <w:bCs/>
          <w:sz w:val="24"/>
          <w:szCs w:val="24"/>
        </w:rPr>
        <w:t>usunięcia lub ograniczenia ich przetwarzania</w:t>
      </w:r>
      <w:r>
        <w:rPr>
          <w:rFonts w:ascii="Times New Roman" w:hAnsi="Times New Roman"/>
          <w:sz w:val="24"/>
          <w:szCs w:val="24"/>
        </w:rPr>
        <w:t xml:space="preserve"> – jeżeli spełnione są przesłanki określone w art. 17 i 18 RODO. 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 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Ograniczanie przetwarzania danych osobowych ma charakter czasowy i trwa do momentu dokonania przez Ministra oceny, czy dane osobowe są prawidłowe, przetwarzane zgodnie </w:t>
        <w:br/>
        <w:t xml:space="preserve">z prawem oraz niezbędne do realizacji celu przetwarzania. 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Ograniczenie przetwarzania danych osobowych następuje także w przypadku wniesienia sprzeciwu wobec przetwarzania danych – do czasu rozpatrzenia przez Ministra tego sprzeciwu;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</w:t>
      </w:r>
      <w:r>
        <w:rPr>
          <w:rFonts w:ascii="Times New Roman" w:hAnsi="Times New Roman"/>
          <w:b/>
          <w:bCs/>
          <w:sz w:val="24"/>
          <w:szCs w:val="24"/>
        </w:rPr>
        <w:t>wniesienia skargi do Prezesa Urzędu Ochrony Danych Osobowych;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</w:t>
      </w:r>
      <w:r>
        <w:rPr>
          <w:rFonts w:ascii="Times New Roman" w:hAnsi="Times New Roman"/>
          <w:b/>
          <w:bCs/>
          <w:sz w:val="24"/>
          <w:szCs w:val="24"/>
        </w:rPr>
        <w:t xml:space="preserve"> cofnięcia zgody</w:t>
      </w:r>
      <w:r>
        <w:rPr>
          <w:rFonts w:ascii="Times New Roman" w:hAnsi="Times New Roman"/>
          <w:sz w:val="24"/>
          <w:szCs w:val="24"/>
        </w:rPr>
        <w:t>, w każdym momencie - w przypadku, gdy podstawą przetwarzania danych jest zgoda (art. 9 ust. 2 lit a RODO). Cofnięcie zgody nie spowoduje, że dotychczasowe przetwarzanie danych zostanie uznane za niezgodne z prawem;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</w:t>
      </w:r>
      <w:r>
        <w:rPr>
          <w:rFonts w:ascii="Times New Roman" w:hAnsi="Times New Roman"/>
          <w:b/>
          <w:bCs/>
          <w:sz w:val="24"/>
          <w:szCs w:val="24"/>
        </w:rPr>
        <w:t>otrzymania danych osobowych w ustrukturyzowanym powszechnie używanym formacie</w:t>
      </w:r>
      <w:r>
        <w:rPr>
          <w:rFonts w:ascii="Times New Roman" w:hAnsi="Times New Roman"/>
          <w:sz w:val="24"/>
          <w:szCs w:val="24"/>
        </w:rPr>
        <w:t xml:space="preserve">, przenoszenia tych danych do innych administratorów lub żądania, o ile jest to technicznie możliwe, przesłania ich przez administratora innemu administratorowi - </w:t>
        <w:br/>
        <w:t>w przypadku, gdy podstawą przetwarzania danych jest zgoda lub realizacja umowy z osobą, której dane dotyczą (art. 6 ust. 1 lit b RODO);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prawo wniesienia sprzeciwu wobec przetwarzania danych osobowych</w:t>
      </w:r>
      <w:r>
        <w:rPr>
          <w:rFonts w:ascii="Times New Roman" w:hAnsi="Times New Roman"/>
          <w:sz w:val="24"/>
          <w:szCs w:val="24"/>
        </w:rPr>
        <w:t xml:space="preserve"> – w 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Zautomatyzowane podejmowanie decyzji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nie podlegają procesowi zautomatyzowanego podejmowania decyzji.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Kontakt z Inspektorem Ochrony Danych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Ministerstwo Funduszy i Polityki Regionalnej ma swoją siedzibę pod adresem: ul. Wspólna 2/4, 00-926 Warszawa.</w:t>
      </w:r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pytań, kontakt z Inspektorem Ochrony Danych MFiPR jest możliwy: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adresem: ul. Wspólna 2/4, 00-926 Warszawa,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6237" w:leader="none"/>
        </w:tabs>
        <w:spacing w:lineRule="auto" w:line="276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pod adresem poczty elektronicznej: </w:t>
      </w:r>
      <w:hyperlink r:id="rId4">
        <w:r>
          <w:rPr>
            <w:rStyle w:val="Czeinternetowe"/>
            <w:rFonts w:ascii="Times New Roman" w:hAnsi="Times New Roman"/>
            <w:sz w:val="24"/>
            <w:szCs w:val="24"/>
          </w:rPr>
          <w:t>IOD@mfipr.gov.pl</w:t>
        </w:r>
      </w:hyperlink>
    </w:p>
    <w:p>
      <w:pPr>
        <w:pStyle w:val="Normal"/>
        <w:tabs>
          <w:tab w:val="clear" w:pos="720"/>
          <w:tab w:val="left" w:pos="6237" w:leader="none"/>
        </w:tabs>
        <w:spacing w:lineRule="auto" w:line="276" w:before="0" w:after="0"/>
        <w:ind w:left="284" w:right="284" w:hanging="0"/>
        <w:jc w:val="center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spacing w:lineRule="auto" w:line="276" w:before="0" w:after="0"/>
        <w:ind w:left="42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Załącznik nr 4 do Regulaminu</w:t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249"/>
        <w:gridCol w:w="116"/>
        <w:gridCol w:w="2235"/>
        <w:gridCol w:w="116"/>
        <w:gridCol w:w="4356"/>
      </w:tblGrid>
      <w:tr>
        <w:trPr/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9999" w:val="clear"/>
          </w:tcPr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Rodzaj sprzętu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9999" w:val="clear"/>
          </w:tcPr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9999" w:val="clear"/>
          </w:tcPr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Zapotrzebowanie (postaw X)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9999" w:val="clear"/>
          </w:tcPr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</w:tcPr>
          <w:p>
            <w:pPr>
              <w:pStyle w:val="Zawartotabeli"/>
              <w:tabs>
                <w:tab w:val="clear" w:pos="720"/>
                <w:tab w:val="left" w:pos="1939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color="auto" w:fill="999999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Komputer stacjonarny</w:t>
            </w:r>
          </w:p>
        </w:tc>
        <w:tc>
          <w:tcPr>
            <w:tcW w:w="1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color="auto" w:fill="999999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1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color="auto" w:fill="999999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Tablet</w:t>
            </w:r>
          </w:p>
        </w:tc>
        <w:tc>
          <w:tcPr>
            <w:tcW w:w="1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color="auto" w:fill="999999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Oprogramowanie</w:t>
            </w:r>
          </w:p>
        </w:tc>
        <w:tc>
          <w:tcPr>
            <w:tcW w:w="1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color="auto" w:fill="999999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Dostęp do Internetu</w:t>
            </w:r>
          </w:p>
        </w:tc>
        <w:tc>
          <w:tcPr>
            <w:tcW w:w="1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683"/>
        <w:gridCol w:w="5388"/>
      </w:tblGrid>
      <w:tr>
        <w:trPr/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Dane kontaktowe </w:t>
            </w:r>
          </w:p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(imię i nazwisko, adres zamieszkania, telefon kontaktowy)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Załącznik nr 5 do Regulaminu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ZGODA NA PRZETWARZANIE DANYCH OSOBOWYCH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(imię i nazwisko)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(adres zamieszkania)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(imię i nazwisko krewnego zatrudnionego w PGR)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(nazwa i adres zatrudnienia krewnego w PGR)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(numer telefonu, adres poczty elektronicznej)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Ja, niżej podpisana(y), świadomie i dobrowolnie wyrażam zgodę na przetwarzanie moich danych osobowych w zakresie: imienia, nazwiska, nazwy i adresu miejsca zamieszkania, numeru telefonu, adresu poczty elektronicznej, a także imienia i nazwiska oraz nazwy i adresu zatrudnienia członka rodziny (krewnego w linii prostej, tj. rodziców, dziadków, pradziadków/opiekunów prawnych), w celu zgłoszenia swojego uczestnictwa w Konkursie Grantowym Cyfrowa Gmina - Wsparcie dzieci z rodzin pegeerowskich w rozwoju cyfrowym – „Granty PPGR”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 </w:t>
        <w:tab/>
        <w:tab/>
        <w:tab/>
        <w:t xml:space="preserve">  </w:t>
        <w:tab/>
        <w:t xml:space="preserve">                            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miejscowość i data </w:t>
        <w:tab/>
        <w:tab/>
        <w:tab/>
        <w:tab/>
        <w:tab/>
        <w:tab/>
        <w:tab/>
        <w:t>czytelny podpis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W związku z chęcią uczestnictwa w konkursie grantowym oświadczam, że przyjmuję do wiadomości, zasady przetwarzania danych osobowych w związku z zapisami art. 13 ust. 1 i 2 ROZPORZĄDZENIA PARLAMENTU EUROPEJSKIEGO I RADY (UE) 2016/679 z dnia 27 kwietnia 2016 r. w sprawie ochrony osób fizycznych w związku z przetwarzaniem danych osobowych i w sprawie swobodnego przepływu takich danych oraz uchylenia dyrektywy 95/46/WE (RODO) (Dz.U.UE. z 2016 r., L 119, poz. 1);</w:t>
      </w:r>
    </w:p>
    <w:p>
      <w:pPr>
        <w:pStyle w:val="Normal"/>
        <w:numPr>
          <w:ilvl w:val="0"/>
          <w:numId w:val="16"/>
        </w:numPr>
        <w:spacing w:lineRule="auto" w:line="276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Moich danych osobowych jest: Gmina Pyrzyce z siedzibą Urząd Miejski, Plac Ratuszowy 1, 74-200 Pyrzyce, tel. 39 70 310, e-mail: </w:t>
      </w:r>
      <w:hyperlink r:id="rId5">
        <w:r>
          <w:rPr>
            <w:rStyle w:val="Czeinternetowe"/>
            <w:rFonts w:ascii="Times New Roman" w:hAnsi="Times New Roman"/>
            <w:color w:val="000000"/>
            <w:sz w:val="24"/>
            <w:szCs w:val="24"/>
          </w:rPr>
          <w:t>sekretariat@pyrzyce.um.gov.pl</w:t>
        </w:r>
      </w:hyperlink>
    </w:p>
    <w:p>
      <w:pPr>
        <w:pStyle w:val="Normal"/>
        <w:numPr>
          <w:ilvl w:val="0"/>
          <w:numId w:val="16"/>
        </w:numPr>
        <w:spacing w:lineRule="auto" w:line="276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Administrator danych powołał Inspektora Ochrony Danych, z którym mogę się skontaktować w sprawie przetwarzania swoich danych osobowych, e-mail: </w:t>
      </w:r>
      <w:hyperlink r:id="rId6">
        <w:r>
          <w:rPr>
            <w:rStyle w:val="Czeinternetowe"/>
            <w:rFonts w:ascii="Times New Roman" w:hAnsi="Times New Roman"/>
            <w:color w:val="000000"/>
            <w:sz w:val="24"/>
            <w:szCs w:val="24"/>
          </w:rPr>
          <w:t>iod@pyrzyce.um.gov.pl</w:t>
        </w:r>
      </w:hyperlink>
    </w:p>
    <w:p>
      <w:pPr>
        <w:pStyle w:val="Normal"/>
        <w:numPr>
          <w:ilvl w:val="0"/>
          <w:numId w:val="16"/>
        </w:numPr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Przetwarzanie moich danych osobowych jest zgodne z prawem i spełnia warunki, o których mowa art. 6 ust. 1 lit. c Rozporządzenia Parlamentu Europejskiego i Rady (UE) 2016/679 – dane osobowe są niezbędne dla uczestnictwa w konkursie Grantowym, w szczególności potwierdzenia kwalifikowalności wydatków, udzielenia wsparcia, monitoringu, ewaluacji, kontroli, audytu i sprawozdawczości oraz działań informacyjno-promocyjnych na podstawie:</w:t>
      </w:r>
    </w:p>
    <w:p>
      <w:pPr>
        <w:pStyle w:val="Normal"/>
        <w:spacing w:lineRule="auto" w:line="276" w:before="0" w:after="0"/>
        <w:ind w:left="14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Rozporządzenie Parlamentu Europejskiego i Rady (UE) Nr 1303/2013 z dnia 17 grudnia 2013 r. ustanawiające wspólne przepisy dotyczące Europejskiego Funduszu Rozwoju Regionalnego, Europejskiego Funduszu Społecznego, Funduszu Spójności, Europejskiego Funduszu Rolnego na rzecz Rozwoju Obszar</w:t>
      </w:r>
      <w:r>
        <w:rPr>
          <w:rFonts w:ascii="Times New Roman" w:hAnsi="Times New Roman"/>
          <w:sz w:val="24"/>
          <w:szCs w:val="24"/>
        </w:rPr>
        <w:t>ów Wiejskich oraz Europejskiego Funduszu Morskiego i 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 20.12.2013 r., z późn. zm.), zwane rozporządzeniem ogólnym;</w:t>
      </w:r>
    </w:p>
    <w:p>
      <w:pPr>
        <w:pStyle w:val="Normal"/>
        <w:spacing w:lineRule="auto" w:line="276" w:before="0" w:after="0"/>
        <w:ind w:left="14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Rozporządzenie Parlamentu Europejskiego i Rady (UE) 2020/2221 z dnia 23 grudnia 2020 r. zmieniające rozporządzenie (UE) nr 1303/2013 w odniesieniu do zasobów dodatkowych i przepisów wykonawczych w celu zapewnienia pomocy na wspieranie kryzysowych działań naprawczych w kontekście pandemii COVID-19 i jej skutków społecznych oraz przygotowanie do ekologicznej i cyfrowej odbudowy gospodarki zwiększającej jej odporność (REACT-EU);</w:t>
      </w:r>
    </w:p>
    <w:p>
      <w:pPr>
        <w:pStyle w:val="Normal"/>
        <w:spacing w:lineRule="auto" w:line="276" w:before="0" w:after="0"/>
        <w:ind w:left="14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Ustawy z dnia 11 lipca 2014 r. o zasadach realizacji programów w zakresie polityki spójności finansowanych w perspektywie finansowej 2014-2020 (Dz. U. z 2020 r. poz. 818, z późn. zm); </w:t>
      </w:r>
    </w:p>
    <w:p>
      <w:pPr>
        <w:pStyle w:val="Normal"/>
        <w:spacing w:lineRule="auto" w:line="276" w:before="0" w:after="0"/>
        <w:ind w:left="14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Programu Operacyjnego Polska Cyfrowa na lata 2014-2020, przyjęty decyzją nr nr C(2014) 9384 finał Komisji Europejskiej z dnia 5 grudnia 2014 r. ze zmianami z dnia 15 lutego 2017 r.; </w:t>
      </w:r>
    </w:p>
    <w:p>
      <w:pPr>
        <w:pStyle w:val="Normal"/>
        <w:spacing w:lineRule="auto" w:line="276" w:before="0" w:after="0"/>
        <w:ind w:left="14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Porozumienia Trójstronnego w sprawie systemu realizacji Programu Operacyjnego Polska Cyfrowa na lata 2014-2020 z dnia 22 grudnia 2014 r., zawarte pomiędzy Ministerstwem Infrastruktury i Rozwoju a Ministerstwem Administracji i Cyfryzacji a Władzą Wdrażającą Programy Europejskie; </w:t>
      </w:r>
    </w:p>
    <w:p>
      <w:pPr>
        <w:pStyle w:val="Normal"/>
        <w:spacing w:lineRule="auto" w:line="276" w:before="0" w:after="0"/>
        <w:ind w:left="14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Zarządzenia nr 48 Prezesa Rady Ministrów z dnia 12 kwietnia 2016 r. w sprawie Komitetu Rady Ministrów ds. Cyfryzacji (M.P. poz. 379)</w:t>
      </w:r>
    </w:p>
    <w:p>
      <w:pPr>
        <w:pStyle w:val="Normal"/>
        <w:spacing w:lineRule="auto" w:line="276" w:before="0" w:after="0"/>
        <w:ind w:left="14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Ustawy z dnia 2 marca 2020 r. o szczególnych rozwiązaniach związanych z zapobieganiem, przeciwdziałaniem i zwalczaniem COVID-19, innych chorób zakaźnych oraz wywołanych nimi sytuacji kryzysowych (Dz. U. z 2020 r., poz. 1842 ze zm.); </w:t>
      </w:r>
    </w:p>
    <w:p>
      <w:pPr>
        <w:pStyle w:val="Normal"/>
        <w:spacing w:lineRule="auto" w:line="276" w:before="0" w:after="0"/>
        <w:ind w:left="14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Ustawy z dnia 5 września 2016 r. o usługach zaufania oraz identyfikacji elektronicznej (Dz. U. z 2020 r. poz. 1173).</w:t>
      </w:r>
    </w:p>
    <w:p>
      <w:pPr>
        <w:pStyle w:val="Normal"/>
        <w:numPr>
          <w:ilvl w:val="0"/>
          <w:numId w:val="16"/>
        </w:numPr>
        <w:spacing w:lineRule="auto" w:line="276" w:before="0"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danych osobowych są:</w:t>
      </w:r>
    </w:p>
    <w:p>
      <w:pPr>
        <w:pStyle w:val="Normal"/>
        <w:spacing w:lineRule="auto" w:line="276" w:before="0" w:after="0"/>
        <w:ind w:left="14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podmioty, którym Administrator danych powierzył wykonywanie zadań w ramach obsługi konkursu;</w:t>
      </w:r>
    </w:p>
    <w:p>
      <w:pPr>
        <w:pStyle w:val="Normal"/>
        <w:spacing w:lineRule="auto" w:line="276" w:before="0" w:after="0"/>
        <w:ind w:left="14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podmioty świadczące na rzecz Administratora usługi związane z obsługą i rozwojem systemów teleinformatycznych oraz zapewnieniem łączności, w szczególności dostawcy rozwiązań IT i operatorzy telekomunikacyjni.</w:t>
      </w:r>
    </w:p>
    <w:p>
      <w:pPr>
        <w:pStyle w:val="Normal"/>
        <w:numPr>
          <w:ilvl w:val="0"/>
          <w:numId w:val="16"/>
        </w:numPr>
        <w:spacing w:lineRule="auto" w:line="276" w:before="0" w:after="0"/>
        <w:ind w:left="737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jest warunkiem dobrowolnym, lecz odmowa ich podania będzie równoznaczna z brakiem możliwości uczestnictwa w konkursie.</w:t>
      </w:r>
    </w:p>
    <w:p>
      <w:pPr>
        <w:pStyle w:val="Normal"/>
        <w:numPr>
          <w:ilvl w:val="0"/>
          <w:numId w:val="16"/>
        </w:numPr>
        <w:spacing w:lineRule="auto" w:line="276" w:before="0" w:after="0"/>
        <w:ind w:left="737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osobowe będą przetwarzane do czasu rozliczenia konkursu oraz zakończenia archiwizowania dokumentacji.</w:t>
      </w:r>
    </w:p>
    <w:p>
      <w:pPr>
        <w:pStyle w:val="Normal"/>
        <w:numPr>
          <w:ilvl w:val="0"/>
          <w:numId w:val="16"/>
        </w:numPr>
        <w:spacing w:lineRule="auto" w:line="276" w:before="0" w:after="0"/>
        <w:ind w:left="737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do wniesienia skargi do organu nadzorczego, którym jest Prezes Urzędu Ochrony Danych Osobowych z siedzibą przy ul. Stawki 2, 00-193 Warszawa.</w:t>
      </w:r>
    </w:p>
    <w:p>
      <w:pPr>
        <w:pStyle w:val="Normal"/>
        <w:numPr>
          <w:ilvl w:val="0"/>
          <w:numId w:val="16"/>
        </w:numPr>
        <w:spacing w:lineRule="auto" w:line="276" w:before="0" w:after="0"/>
        <w:ind w:left="737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dostępu do swoich danych osobowych oraz prawo ich sprostowania.</w:t>
      </w:r>
    </w:p>
    <w:p>
      <w:pPr>
        <w:pStyle w:val="Normal"/>
        <w:numPr>
          <w:ilvl w:val="0"/>
          <w:numId w:val="16"/>
        </w:numPr>
        <w:spacing w:lineRule="auto" w:line="276" w:before="0" w:after="0"/>
        <w:ind w:left="737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do usunięcia danych, ograniczenia ich przetwarzania, prawo wniesienia sprzeciwu, pod warunkiem, że te dane nie są już niezbędne dla celów, do których zostały zebrane oraz o ile minął wymagalny okres archiwizacji tych danych u Administratora.</w:t>
      </w:r>
    </w:p>
    <w:p>
      <w:pPr>
        <w:pStyle w:val="Normal"/>
        <w:numPr>
          <w:ilvl w:val="0"/>
          <w:numId w:val="16"/>
        </w:numPr>
        <w:spacing w:lineRule="auto" w:line="276" w:before="0" w:after="0"/>
        <w:ind w:left="737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poddawane zautomatyzowanemu podejmowaniu decyzji, w tym również profilowaniu.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.……………………………………………</w:t>
      </w:r>
    </w:p>
    <w:p>
      <w:pPr>
        <w:pStyle w:val="Normal"/>
        <w:spacing w:lineRule="auto" w:line="276" w:before="0" w:after="0"/>
        <w:ind w:left="73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Czytelny podpis Uczestnika /czki konkursu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Załącznik nr 6 do Regulaminu</w:t>
      </w:r>
    </w:p>
    <w:p>
      <w:pPr>
        <w:pStyle w:val="Normal"/>
        <w:spacing w:lineRule="auto" w:line="276" w:before="0" w:after="0"/>
        <w:ind w:left="426" w:hanging="0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ind w:left="426" w:hanging="0"/>
        <w:jc w:val="right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..                      Pyrzyce, dnia ………..……………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(nazwisko i imię)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 zamieszkania)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1"/>
        <w:spacing w:lineRule="auto" w:line="276"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agwek1"/>
        <w:spacing w:lineRule="auto" w:line="276"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OŚWIADCZENIE</w:t>
      </w:r>
    </w:p>
    <w:p>
      <w:pPr>
        <w:pStyle w:val="Normal"/>
        <w:shd w:val="clear" w:color="auto" w:fill="FFFFFF"/>
        <w:spacing w:lineRule="auto" w:line="276" w:before="0" w:after="0"/>
        <w:ind w:firstLine="9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Świadoma/y odpowiedzialności karnej za złożenie fałszywego oświadczenia wynikającego z </w:t>
      </w:r>
      <w:r>
        <w:rPr>
          <w:rFonts w:ascii="Times New Roman" w:hAnsi="Times New Roman"/>
          <w:b/>
          <w:sz w:val="24"/>
          <w:szCs w:val="24"/>
        </w:rPr>
        <w:t xml:space="preserve">art. 233 § 1 Kodeksu karnego „Kto składając zeznanie mające służyć za dowód w postępowaniu sądowym lub innym postępowaniu prowadzonym na podstawie ustawy, zeznaje nieprawdę lub zataja prawdę, podlega karze pozbawienia wolności od 6 miesięcy do lat 8” </w:t>
      </w:r>
      <w:r>
        <w:rPr>
          <w:rFonts w:ascii="Times New Roman" w:hAnsi="Times New Roman"/>
          <w:sz w:val="24"/>
          <w:szCs w:val="24"/>
        </w:rPr>
        <w:t xml:space="preserve">dobrowolnie oświadczam, że: 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ind w:left="495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……………………</w:t>
      </w:r>
      <w:r>
        <w:rPr>
          <w:rFonts w:ascii="Times New Roman" w:hAnsi="Times New Roman"/>
          <w:w w:val="94"/>
          <w:sz w:val="24"/>
          <w:szCs w:val="24"/>
        </w:rPr>
        <w:t>..…..…………</w:t>
      </w:r>
    </w:p>
    <w:p>
      <w:pPr>
        <w:pStyle w:val="Normal"/>
        <w:shd w:val="clear" w:color="auto" w:fill="FFFFFF"/>
        <w:spacing w:lineRule="auto" w:line="276" w:before="0" w:after="0"/>
        <w:ind w:left="495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(podpis)</w:t>
      </w:r>
    </w:p>
    <w:p>
      <w:pPr>
        <w:pStyle w:val="Normal"/>
        <w:shd w:val="clear" w:color="auto" w:fill="FFFFFF"/>
        <w:spacing w:lineRule="auto" w:line="276" w:before="0" w:after="0"/>
        <w:ind w:left="495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ind w:left="495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ind w:left="495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ind w:left="495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ind w:left="495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ind w:left="495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ind w:left="495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ind w:left="495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ind w:left="495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24" w:before="0" w:after="0"/>
        <w:ind w:left="1701" w:hanging="1701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Załącznik nr 7 - Wzór umowy </w:t>
      </w:r>
    </w:p>
    <w:p>
      <w:pPr>
        <w:pStyle w:val="Normal"/>
        <w:shd w:val="clear" w:color="auto" w:fill="FFFFFF"/>
        <w:spacing w:lineRule="atLeast" w:line="24" w:before="0" w:after="0"/>
        <w:ind w:left="1701" w:hanging="1701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hd w:val="clear" w:color="auto" w:fill="FFFFFF"/>
        <w:spacing w:lineRule="atLeast" w:line="24" w:before="0" w:after="0"/>
        <w:ind w:left="1701" w:hanging="1701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UCZESTNICTWA W PROJEKCIE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……………...…</w:t>
      </w:r>
    </w:p>
    <w:p>
      <w:pPr>
        <w:pStyle w:val="Normal"/>
        <w:tabs>
          <w:tab w:val="clear" w:pos="720"/>
          <w:tab w:val="left" w:pos="0" w:leader="none"/>
          <w:tab w:val="left" w:pos="171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  <w:tab w:val="left" w:pos="171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Pyrzycach dnia ………………………… roku pomiędzy: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PYRZYCE, </w:t>
      </w:r>
      <w:r>
        <w:rPr>
          <w:rFonts w:ascii="Times New Roman" w:hAnsi="Times New Roman"/>
          <w:sz w:val="24"/>
          <w:szCs w:val="24"/>
        </w:rPr>
        <w:t xml:space="preserve"> Plac Ratuszowy 1, 74-200 Pyrzyce, NIP 853 145 69 90, REGON 811685711, reprezentowaną przez Burmistrza Pyrzyc, w imieniu którego działa: …………………………….…,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Gminą</w:t>
      </w:r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>
      <w:pPr>
        <w:pStyle w:val="Normal"/>
        <w:spacing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</w:t>
      </w:r>
      <w:r>
        <w:rPr>
          <w:rFonts w:ascii="Times New Roman" w:hAnsi="Times New Roman"/>
          <w:b/>
          <w:sz w:val="24"/>
          <w:szCs w:val="24"/>
        </w:rPr>
        <w:t>. /</w:t>
      </w:r>
      <w:r>
        <w:rPr>
          <w:rFonts w:ascii="Times New Roman" w:hAnsi="Times New Roman"/>
          <w:bCs/>
          <w:sz w:val="24"/>
          <w:szCs w:val="24"/>
        </w:rPr>
        <w:t>imię i nazwisko/,</w:t>
      </w:r>
      <w:r>
        <w:rPr>
          <w:rFonts w:ascii="Times New Roman" w:hAnsi="Times New Roman"/>
          <w:sz w:val="24"/>
          <w:szCs w:val="24"/>
        </w:rPr>
        <w:t xml:space="preserve"> PESEL ……………………………. zamieszkujący/-a pod adresem …………………………………………………,</w:t>
      </w:r>
    </w:p>
    <w:p>
      <w:pPr>
        <w:pStyle w:val="Normal"/>
        <w:spacing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uczestnikiem projektu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umowy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>
      <w:pPr>
        <w:pStyle w:val="Normal"/>
        <w:suppressAutoHyphens w:val="true"/>
        <w:spacing w:lineRule="atLeast" w:line="24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umowa określa warunki przeniesienia na własność sprzętu zakupionego w </w:t>
      </w:r>
      <w:bookmarkStart w:id="1" w:name="_Hlk85572394"/>
      <w:r>
        <w:rPr>
          <w:rFonts w:ascii="Times New Roman" w:hAnsi="Times New Roman"/>
          <w:sz w:val="24"/>
          <w:szCs w:val="24"/>
          <w:lang w:eastAsia="pl-PL"/>
        </w:rPr>
        <w:t>ramach Konkursu Grantowego Cyfrowa Gmina -Wsparcie dzieci z rodzin pegeerowskich w rozwoju cyfrowym –„Granty PPGR”</w:t>
      </w:r>
      <w:bookmarkEnd w:id="1"/>
      <w:r>
        <w:rPr>
          <w:rFonts w:ascii="Times New Roman" w:hAnsi="Times New Roman"/>
          <w:sz w:val="24"/>
          <w:szCs w:val="24"/>
          <w:lang w:eastAsia="pl-PL"/>
        </w:rPr>
        <w:t>, Oś V. Rozwój cyfrowy JST oraz wzmocnienie cyfrowej odporności na zagrożenia - REACT-EU, Działanie 5.1 Rozwój cyfrowy JST oraz wzmocnienie cyfrowej odporności na zagrożenia, Program Operacyjny Polska Cyfrowa na lata 2014 – 2020</w:t>
      </w:r>
      <w:r>
        <w:rPr>
          <w:rFonts w:ascii="Times New Roman" w:hAnsi="Times New Roman"/>
          <w:sz w:val="24"/>
          <w:szCs w:val="24"/>
        </w:rPr>
        <w:t xml:space="preserve">, zwanego dalej „Projektem”, a w szczególności zasady przekazania i użytkowania sprzętu </w:t>
      </w:r>
      <w:r>
        <w:rPr>
          <w:rFonts w:ascii="Times New Roman" w:hAnsi="Times New Roman"/>
          <w:i/>
          <w:sz w:val="24"/>
          <w:szCs w:val="24"/>
          <w:highlight w:val="lightGray"/>
        </w:rPr>
        <w:t>komputer stacjonarny lub laptop lub tablet i usługę Internetu</w:t>
      </w:r>
      <w:r>
        <w:rPr>
          <w:rStyle w:val="Zakotwiczenieprzypisudolnego"/>
          <w:rFonts w:ascii="Times New Roman" w:hAnsi="Times New Roman"/>
          <w:i/>
          <w:sz w:val="24"/>
          <w:szCs w:val="24"/>
          <w:highlight w:val="lightGray"/>
        </w:rPr>
        <w:footnoteReference w:id="4"/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zwanych dalej „Przedmiotem umowy”.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Alista1"/>
        <w:numPr>
          <w:ilvl w:val="0"/>
          <w:numId w:val="18"/>
        </w:numPr>
        <w:tabs>
          <w:tab w:val="clear" w:pos="720"/>
          <w:tab w:val="left" w:pos="426" w:leader="none"/>
        </w:tabs>
        <w:rPr/>
      </w:pPr>
      <w:r>
        <w:rPr>
          <w:b w:val="false"/>
          <w:szCs w:val="24"/>
        </w:rPr>
        <w:t>Gmina przekazuje, nieodpłatnie na własność uczestnikowi projektu Przedmiot umowy, opisany szczegółowo w załączniku nr 1 do niniejszej umowy.</w:t>
      </w:r>
    </w:p>
    <w:p>
      <w:pPr>
        <w:pStyle w:val="Alista1"/>
        <w:numPr>
          <w:ilvl w:val="0"/>
          <w:numId w:val="18"/>
        </w:numPr>
        <w:tabs>
          <w:tab w:val="clear" w:pos="720"/>
          <w:tab w:val="left" w:pos="426" w:leader="none"/>
        </w:tabs>
        <w:rPr/>
      </w:pPr>
      <w:r>
        <w:rPr>
          <w:b w:val="false"/>
          <w:szCs w:val="24"/>
        </w:rPr>
        <w:t xml:space="preserve">Do przekazania przez Gminę na rzecz uczestnika projektu Przedmiotu umowy dojdzie na podstawie pisemnego protokołu przekazania, którego wzór stanowi załącznik nr 1 do niniejszej umowy. </w:t>
      </w:r>
    </w:p>
    <w:p>
      <w:pPr>
        <w:pStyle w:val="Alista1"/>
        <w:numPr>
          <w:ilvl w:val="0"/>
          <w:numId w:val="18"/>
        </w:numPr>
        <w:tabs>
          <w:tab w:val="clear" w:pos="720"/>
          <w:tab w:val="left" w:pos="426" w:leader="none"/>
        </w:tabs>
        <w:rPr/>
      </w:pPr>
      <w:r>
        <w:rPr>
          <w:b w:val="false"/>
          <w:szCs w:val="24"/>
        </w:rPr>
        <w:t>Gmina oświadcza, że zakupiła Przedmiot umowy w ramach Konkursu Grantowego Cyfrowa Gmina -Wsparcie dzieci z rodzin pegeerowskich w rozwoju cyfrowym –„Granty PPGR”  i jest właścicielem przedmiotu umowy.</w:t>
      </w:r>
    </w:p>
    <w:p>
      <w:pPr>
        <w:pStyle w:val="Alista1"/>
        <w:numPr>
          <w:ilvl w:val="0"/>
          <w:numId w:val="18"/>
        </w:numPr>
        <w:tabs>
          <w:tab w:val="clear" w:pos="720"/>
          <w:tab w:val="left" w:pos="426" w:leader="none"/>
        </w:tabs>
        <w:rPr/>
      </w:pPr>
      <w:r>
        <w:rPr>
          <w:b w:val="false"/>
          <w:szCs w:val="24"/>
        </w:rPr>
        <w:t>Gmina oświadcza, że przedmiot umowy nie jest obciążony prawami na rzecz osób trzecich.</w:t>
      </w:r>
    </w:p>
    <w:p>
      <w:pPr>
        <w:pStyle w:val="Gwk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Gwka"/>
        <w:jc w:val="center"/>
        <w:rPr>
          <w:b/>
          <w:b/>
        </w:rPr>
      </w:pPr>
      <w:r>
        <w:rPr>
          <w:b/>
        </w:rPr>
      </w:r>
    </w:p>
    <w:p>
      <w:pPr>
        <w:pStyle w:val="Gwk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>
      <w:pPr>
        <w:pStyle w:val="Gwka"/>
        <w:numPr>
          <w:ilvl w:val="0"/>
          <w:numId w:val="19"/>
        </w:numPr>
        <w:tabs>
          <w:tab w:val="clear" w:pos="4536"/>
          <w:tab w:val="center" w:pos="846" w:leader="none"/>
          <w:tab w:val="right" w:pos="9072" w:leader="none"/>
        </w:tabs>
        <w:jc w:val="both"/>
        <w:rPr/>
      </w:pPr>
      <w:r>
        <w:rPr>
          <w:rFonts w:ascii="Times New Roman" w:hAnsi="Times New Roman"/>
          <w:sz w:val="24"/>
          <w:szCs w:val="24"/>
        </w:rPr>
        <w:t>Uczestnik projektu oświadcza, że spełnia warunki udziału w projekcie, dobrowolnie przystępuje do projektu, a także zna postanowienia regulaminu rekrutacji i uczestnictwa w projekcie pn. „Wsparcie dzieci z rodzin pegeerowskich w rozwoju cyfrowym – Grant PPGR” oraz procedur przyznawania sprzętu komputerowego zakupionego przez Gminę Pyrzyce w ramach realizacji projektu, stanowiącego załącznik nr 1 do Zarządzenia Nr ……./2021 Burmistrza Pyrzyc z dnia ………. października 2021 r.oraz je akceptuje.</w:t>
      </w:r>
    </w:p>
    <w:p>
      <w:pPr>
        <w:pStyle w:val="Gwka"/>
        <w:numPr>
          <w:ilvl w:val="0"/>
          <w:numId w:val="19"/>
        </w:numPr>
        <w:tabs>
          <w:tab w:val="clear" w:pos="4536"/>
          <w:tab w:val="center" w:pos="846" w:leader="none"/>
          <w:tab w:val="right" w:pos="9072" w:leader="none"/>
        </w:tabs>
        <w:jc w:val="both"/>
        <w:rPr/>
      </w:pPr>
      <w:r>
        <w:rPr>
          <w:rFonts w:ascii="Times New Roman" w:hAnsi="Times New Roman"/>
          <w:sz w:val="24"/>
          <w:szCs w:val="24"/>
        </w:rPr>
        <w:t>Uczestnik projektu zobowiązuje się:</w:t>
      </w:r>
    </w:p>
    <w:p>
      <w:pPr>
        <w:pStyle w:val="Gwka"/>
        <w:numPr>
          <w:ilvl w:val="0"/>
          <w:numId w:val="20"/>
        </w:numPr>
        <w:jc w:val="both"/>
        <w:rPr/>
      </w:pPr>
      <w:bookmarkStart w:id="2" w:name="_Hlk85573663"/>
      <w:r>
        <w:rPr>
          <w:rFonts w:ascii="Times New Roman" w:hAnsi="Times New Roman"/>
          <w:sz w:val="24"/>
          <w:szCs w:val="24"/>
        </w:rPr>
        <w:t>ponosić koszty eksploatacji (np. energia elektryczna) związane z użytkowaniem Przedmiotu umowy</w:t>
      </w:r>
      <w:bookmarkEnd w:id="2"/>
      <w:r>
        <w:rPr>
          <w:rFonts w:ascii="Times New Roman" w:hAnsi="Times New Roman"/>
          <w:sz w:val="24"/>
          <w:szCs w:val="24"/>
        </w:rPr>
        <w:t>;</w:t>
      </w:r>
    </w:p>
    <w:p>
      <w:pPr>
        <w:pStyle w:val="Gwka"/>
        <w:numPr>
          <w:ilvl w:val="0"/>
          <w:numId w:val="20"/>
        </w:numPr>
        <w:jc w:val="both"/>
        <w:rPr/>
      </w:pPr>
      <w:r>
        <w:rPr>
          <w:rFonts w:ascii="Times New Roman" w:hAnsi="Times New Roman"/>
          <w:sz w:val="24"/>
          <w:szCs w:val="24"/>
        </w:rPr>
        <w:t>używać Przedmiot umowy w sposób zgodny z prawem, w tym także przestrzegać legalności oprogramowania;</w:t>
      </w:r>
    </w:p>
    <w:p>
      <w:pPr>
        <w:pStyle w:val="Gwka"/>
        <w:numPr>
          <w:ilvl w:val="0"/>
          <w:numId w:val="20"/>
        </w:numPr>
        <w:jc w:val="both"/>
        <w:rPr/>
      </w:pPr>
      <w:r>
        <w:rPr>
          <w:rFonts w:ascii="Times New Roman" w:hAnsi="Times New Roman"/>
          <w:sz w:val="24"/>
          <w:szCs w:val="24"/>
        </w:rPr>
        <w:t>utrzymywać Przedmiot umowy w należytym stanie technicznym;</w:t>
      </w:r>
    </w:p>
    <w:p>
      <w:pPr>
        <w:pStyle w:val="Gwka"/>
        <w:numPr>
          <w:ilvl w:val="0"/>
          <w:numId w:val="20"/>
        </w:numPr>
        <w:jc w:val="both"/>
        <w:rPr/>
      </w:pPr>
      <w:r>
        <w:rPr>
          <w:rFonts w:ascii="Times New Roman" w:hAnsi="Times New Roman"/>
          <w:sz w:val="24"/>
          <w:szCs w:val="24"/>
        </w:rPr>
        <w:t>do składania corocznie oświadczeń o stanie technicznym Przedmiotu umowy w terminie do 15 grudnia, w okresie trwałości projektu, tj. 2 lata od dnia podpisania umowy;</w:t>
      </w:r>
    </w:p>
    <w:p>
      <w:pPr>
        <w:pStyle w:val="Gwka"/>
        <w:numPr>
          <w:ilvl w:val="0"/>
          <w:numId w:val="20"/>
        </w:numPr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do każdorazowego okazania Przedmiotu umowy do oględzin stanu technicznego pracownikowi Urzędu Miejskiego w Pyrzycach w miejscu i terminie wskazanym przez Gminę, jeżeli zaistnieje taka potrzeba;</w:t>
      </w:r>
    </w:p>
    <w:p>
      <w:pPr>
        <w:pStyle w:val="Gwka"/>
        <w:numPr>
          <w:ilvl w:val="0"/>
          <w:numId w:val="20"/>
        </w:numPr>
        <w:jc w:val="both"/>
        <w:rPr/>
      </w:pPr>
      <w:r>
        <w:rPr>
          <w:rFonts w:ascii="Times New Roman" w:hAnsi="Times New Roman"/>
          <w:sz w:val="24"/>
          <w:szCs w:val="24"/>
        </w:rPr>
        <w:t>zwrotu wartości Przedmiotu umowy określonej w § 4 ust. 1 i 2 w przypadku niedotrzymania wymaganego okresu zachowania efektów projektu oraz utrzymania trwałości projektu, w tym pokrywać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szkody w pełnej wysokości wraz z ewentualnymi odsetkami, wynikające między innymi ze zniszczenia, uszkodzenia lub zaginięcia sprzętu, z przyczyn leżących po stronie uczestnika projektu lub osób trzecich;</w:t>
      </w:r>
      <w:bookmarkStart w:id="3" w:name="_Hlk86061482"/>
      <w:bookmarkEnd w:id="3"/>
    </w:p>
    <w:p>
      <w:pPr>
        <w:pStyle w:val="Gwka"/>
        <w:numPr>
          <w:ilvl w:val="0"/>
          <w:numId w:val="20"/>
        </w:numPr>
        <w:jc w:val="both"/>
        <w:rPr/>
      </w:pPr>
      <w:r>
        <w:rPr>
          <w:rFonts w:ascii="Times New Roman" w:hAnsi="Times New Roman"/>
          <w:sz w:val="24"/>
          <w:szCs w:val="24"/>
        </w:rPr>
        <w:t>współpracować ze wszystkimi podmiotami zaangażowanymi w realizację projektu;</w:t>
      </w:r>
    </w:p>
    <w:p>
      <w:pPr>
        <w:pStyle w:val="Gwka"/>
        <w:numPr>
          <w:ilvl w:val="0"/>
          <w:numId w:val="20"/>
        </w:numPr>
        <w:jc w:val="both"/>
        <w:rPr/>
      </w:pPr>
      <w:r>
        <w:rPr>
          <w:rFonts w:ascii="Times New Roman" w:hAnsi="Times New Roman"/>
          <w:sz w:val="24"/>
          <w:szCs w:val="24"/>
        </w:rPr>
        <w:t>do poddania się działaniom kontrolnym wynikającym z projektu, w tym do poddania się działaniom kontrolnym prowadzonym przez Gminę Pyrzyce bezpośrednio, pośrednio za pomocą zewnętrznych podmiotów, jak również przez podmioty uprawnione do kontroli funduszy UE;</w:t>
      </w:r>
    </w:p>
    <w:p>
      <w:pPr>
        <w:pStyle w:val="Gwka"/>
        <w:numPr>
          <w:ilvl w:val="0"/>
          <w:numId w:val="20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do uczestnictwa w monitoringu i ewaluacji projektu, w szczególności do wypełniania ankiet </w:t>
      </w:r>
    </w:p>
    <w:p>
      <w:pPr>
        <w:pStyle w:val="Gwka"/>
        <w:numPr>
          <w:ilvl w:val="0"/>
          <w:numId w:val="20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bezzwłocznie powiadomić Gminę </w:t>
      </w:r>
      <w:r>
        <w:rPr>
          <w:rFonts w:ascii="Times New Roman" w:hAnsi="Times New Roman"/>
          <w:color w:val="000000"/>
          <w:sz w:val="24"/>
          <w:szCs w:val="24"/>
        </w:rPr>
        <w:t xml:space="preserve">o okolicznościach mających wpływ na niezachowanie efektów projektu w wymaganym okresie, tj. przez okres </w:t>
      </w:r>
      <w:bookmarkStart w:id="4" w:name="__DdeLink__2783_2247175738"/>
      <w:r>
        <w:rPr>
          <w:rFonts w:ascii="Times New Roman" w:hAnsi="Times New Roman"/>
          <w:color w:val="000000"/>
          <w:sz w:val="24"/>
          <w:szCs w:val="24"/>
        </w:rPr>
        <w:t>2 lat od zakończenia projektu oraz utrzymania trwałości projektu,</w:t>
      </w:r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 np. zniszczeniu sprzętu,  zmianie miejsca zamieszkania.</w:t>
      </w:r>
    </w:p>
    <w:p>
      <w:pPr>
        <w:pStyle w:val="Gwka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Gwk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  <w:r>
        <w:rPr>
          <w:rStyle w:val="Zakotwiczenieprzypisudolnego"/>
          <w:rFonts w:ascii="Times New Roman" w:hAnsi="Times New Roman"/>
          <w:b/>
          <w:sz w:val="24"/>
          <w:szCs w:val="24"/>
        </w:rPr>
        <w:footnoteReference w:id="5"/>
      </w:r>
    </w:p>
    <w:p>
      <w:pPr>
        <w:pStyle w:val="Gwka"/>
        <w:numPr>
          <w:ilvl w:val="0"/>
          <w:numId w:val="21"/>
        </w:numPr>
        <w:tabs>
          <w:tab w:val="left" w:pos="426" w:leader="none"/>
          <w:tab w:val="center" w:pos="4536" w:leader="none"/>
          <w:tab w:val="right" w:pos="907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wartość przekazanego sprzętu komputerowego i oprogramowania na dzień podpisania umowy wynosi: </w:t>
      </w:r>
      <w:bookmarkStart w:id="5" w:name="_Hlk85573293"/>
      <w:r>
        <w:rPr>
          <w:rFonts w:ascii="Times New Roman" w:hAnsi="Times New Roman"/>
          <w:sz w:val="24"/>
          <w:szCs w:val="24"/>
        </w:rPr>
        <w:t>…………… zł (słownie:  …………………………………..)</w:t>
      </w:r>
      <w:bookmarkEnd w:id="5"/>
      <w:r>
        <w:rPr>
          <w:rFonts w:ascii="Times New Roman" w:hAnsi="Times New Roman"/>
          <w:sz w:val="24"/>
          <w:szCs w:val="24"/>
        </w:rPr>
        <w:t>.</w:t>
      </w:r>
    </w:p>
    <w:p>
      <w:pPr>
        <w:pStyle w:val="Gwka"/>
        <w:numPr>
          <w:ilvl w:val="0"/>
          <w:numId w:val="21"/>
        </w:numPr>
        <w:tabs>
          <w:tab w:val="left" w:pos="426" w:leader="none"/>
          <w:tab w:val="center" w:pos="4536" w:leader="none"/>
          <w:tab w:val="right" w:pos="9072" w:leader="none"/>
        </w:tabs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zakupionego na rzecz uczestnika projektu Internetu wynosi: …………… zł (słownie:  …………………………………..).</w:t>
      </w:r>
    </w:p>
    <w:p>
      <w:pPr>
        <w:pStyle w:val="Gwk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Gwk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  <w:bookmarkStart w:id="6" w:name="_Hlk85575822"/>
      <w:bookmarkEnd w:id="6"/>
    </w:p>
    <w:p>
      <w:pPr>
        <w:pStyle w:val="Gwka"/>
        <w:ind w:left="426" w:hanging="0"/>
        <w:jc w:val="both"/>
        <w:rPr/>
      </w:pPr>
      <w:r>
        <w:rPr>
          <w:rFonts w:ascii="Times New Roman" w:hAnsi="Times New Roman"/>
          <w:sz w:val="24"/>
          <w:szCs w:val="24"/>
        </w:rPr>
        <w:t>W przypadku stwierdzenia przez Gminę Pyrzyce lub inne organy kontrolujące złożenia przez uczestnika projektu nieprawdziwych informacji, na podstawie których uczestnik projektu został zakwalifikowany do udziału w projekcie, w tym złożenia oświadczenia  niezgodnego z prawdą, uczestnik projektu jest zobowiązany do zwrotu równowartości wartości przedmiotu umowy, o którym mowa w § 4  ust. 1 i 2 niniejszej umowy, wraz z odsetkami, na rachunek i w terminie wskazanym przez Gminę.</w:t>
      </w:r>
    </w:p>
    <w:p>
      <w:pPr>
        <w:pStyle w:val="Gwka"/>
        <w:ind w:left="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Gwka"/>
        <w:ind w:left="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Gwka"/>
        <w:ind w:left="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projektu, w okresie trwałości nie może zbyć przedmiotu umowy, pod rygorem odpowiedzialności cywilnej i karnej ani oddać w użyczenie, najem, dzierżawę  lub do używania osobom trzecim.</w:t>
      </w:r>
    </w:p>
    <w:p>
      <w:pPr>
        <w:pStyle w:val="ListParagraph"/>
        <w:numPr>
          <w:ilvl w:val="0"/>
          <w:numId w:val="22"/>
        </w:numPr>
        <w:ind w:left="426" w:hanging="426"/>
        <w:jc w:val="both"/>
        <w:rPr/>
      </w:pPr>
      <w:r>
        <w:rPr>
          <w:rFonts w:ascii="Times New Roman" w:hAnsi="Times New Roman"/>
          <w:sz w:val="24"/>
          <w:szCs w:val="24"/>
        </w:rPr>
        <w:t xml:space="preserve">W przypadku zbycia przedmiotu umowy, oddania w użyczenie, najem, dzierżawę  lub do używania osobom trzecim uczestnik projektu zobowiązany jest do zwrotu Gminie wartości przedmiotu umowy.  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Uczestnik projektu wyraża zgodę na pokrycie kosztów poniesionych przez Gminę, a wynikających z nieprzestrzegania postanowień umowy. 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/>
      </w:pPr>
      <w:r>
        <w:rPr>
          <w:rFonts w:ascii="Times New Roman" w:hAnsi="Times New Roman"/>
          <w:sz w:val="24"/>
          <w:szCs w:val="24"/>
        </w:rPr>
        <w:t>Miasto zastrzega sobie prawo odstąpienia od świadczenia usługi Internetu, w przypadku, gdy zmianie ulegnie miejsce zamieszkania uczestnika projektu i Gmina e nie będzie miała możliwości zapewnienia usługi, a uczestnik projektu oświadcza, iż z tego tytułu nie będzie wnosił żadnych roszczeń.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6"/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o którym mowa w ust. 4, uczestnik projektu zobowiązuje się do samodzielnego pokrycia kosztów dostępu/usługi Internetu w celu zachowania efektów projektu  oraz utrzymania trwałości projektu.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7"/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 przypadku zmiany miejsca zamieszkania koszty ewentualnego ponownego podłączenia Internetu ponosi uczestnik projektu. 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8"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mogą nastąpić jedynie za zgodą stron w formie pisemnej pod rygorem nieważności.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zastosowanie znajdą przepisy Kodeksu Cywilnego.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powstałe w związku z realizacją niniejszej umowy rozstrzygane będą przez właściwy rzeczowo Sąd dla Gminy Pyrzyce.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§ 8</w:t>
      </w:r>
    </w:p>
    <w:p>
      <w:pPr>
        <w:pStyle w:val="ListParagraph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sporządzona w 2 jednobrzmiących egzemplarzach, po jednym dla Miasta i uczestnika projektu.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/>
      </w:pPr>
      <w:bookmarkStart w:id="7" w:name="__DdeLink__1652_2132332289"/>
      <w:r>
        <w:rPr>
          <w:rFonts w:ascii="Times New Roman" w:hAnsi="Times New Roman"/>
          <w:sz w:val="24"/>
          <w:szCs w:val="24"/>
        </w:rPr>
        <w:t>Gmina Pyrzyce                                                                                Uczestnik projektu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         ………………………………</w:t>
      </w:r>
      <w:r>
        <w:rPr>
          <w:rFonts w:ascii="Times New Roman" w:hAnsi="Times New Roman"/>
          <w:sz w:val="24"/>
          <w:szCs w:val="24"/>
        </w:rPr>
        <w:t>..</w:t>
      </w:r>
      <w:bookmarkEnd w:id="7"/>
    </w:p>
    <w:p>
      <w:pPr>
        <w:pStyle w:val="Normal"/>
        <w:spacing w:before="0" w:after="0"/>
        <w:ind w:left="6521" w:hanging="0"/>
        <w:jc w:val="both"/>
        <w:rPr/>
      </w:pPr>
      <w:r>
        <w:rPr>
          <w:rFonts w:ascii="Times New Roman" w:hAnsi="Times New Roman"/>
          <w:sz w:val="24"/>
          <w:szCs w:val="24"/>
        </w:rPr>
        <w:t>Załącznik Nr 1</w:t>
      </w:r>
    </w:p>
    <w:p>
      <w:pPr>
        <w:pStyle w:val="Normal"/>
        <w:spacing w:before="0" w:after="0"/>
        <w:ind w:left="6521" w:hanging="0"/>
        <w:jc w:val="both"/>
        <w:rPr/>
      </w:pPr>
      <w:r>
        <w:rPr>
          <w:rFonts w:ascii="Times New Roman" w:hAnsi="Times New Roman"/>
          <w:sz w:val="24"/>
          <w:szCs w:val="24"/>
        </w:rPr>
        <w:t>do Umowy uczestnictwa w projekcie nr …………..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24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Protokół przekazania </w:t>
      </w:r>
    </w:p>
    <w:p>
      <w:pPr>
        <w:pStyle w:val="Normal"/>
        <w:spacing w:before="2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sprzętu</w:t>
      </w:r>
      <w:r>
        <w:rPr>
          <w:rStyle w:val="Zakotwiczenieprzypisudolnego"/>
          <w:rFonts w:ascii="Times New Roman" w:hAnsi="Times New Roman"/>
          <w:b/>
          <w:sz w:val="24"/>
          <w:szCs w:val="24"/>
        </w:rPr>
        <w:footnoteReference w:id="9"/>
      </w:r>
    </w:p>
    <w:p>
      <w:pPr>
        <w:pStyle w:val="Normal"/>
        <w:spacing w:before="24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  <w:t xml:space="preserve">Rodzaj sprzętu 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</w:tr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  <w:t>Karta Muzyczna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</w:tr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</w:tr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  <w:t>Monitor LCD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pl-PL"/>
              </w:rPr>
            </w:r>
          </w:p>
        </w:tc>
      </w:tr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  <w:t>Urządzenia zewnętrzne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  <w:t>Service TAG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  <w:t xml:space="preserve">Internet </w:t>
            </w:r>
          </w:p>
        </w:tc>
        <w:tc>
          <w:tcPr>
            <w:tcW w:w="4520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lineRule="atLeast" w:line="24" w:before="240" w:after="0"/>
        <w:ind w:left="1701" w:hanging="1701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Gmina Pyrzyce                                                                                Uczestnik projektu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200"/>
        <w:ind w:left="1701" w:hanging="1701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                                                 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hd w:val="clear" w:color="auto" w:fill="FFFFFF"/>
        <w:spacing w:lineRule="atLeast" w:line="24" w:before="0" w:after="0"/>
        <w:ind w:left="1701" w:hanging="1701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hd w:val="clear" w:color="auto" w:fill="FFFFFF"/>
        <w:spacing w:lineRule="atLeast" w:line="24" w:before="0" w:after="0"/>
        <w:ind w:left="1701" w:hanging="1701"/>
        <w:jc w:val="both"/>
        <w:rPr/>
      </w:pPr>
      <w:r>
        <w:rPr/>
      </w:r>
    </w:p>
    <w:sectPr>
      <w:headerReference w:type="default" r:id="rId7"/>
      <w:footerReference w:type="default" r:id="rId8"/>
      <w:footnotePr>
        <w:numFmt w:val="decimal"/>
      </w:footnotePr>
      <w:type w:val="nextPage"/>
      <w:pgSz w:w="11906" w:h="16838"/>
      <w:pgMar w:left="1417" w:right="1417" w:header="426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/>
        </w:rP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/>
        </w:rPr>
        <w:t xml:space="preserve"> </w:t>
      </w:r>
      <w:r>
        <w:rPr>
          <w:lang w:val="pl-PL"/>
        </w:rPr>
        <w:t>W razie posiadania dokumentów potwierdzających dany fakt zatrudnienia w danych ppgr, wskazane jest  dołączyć go do niniejszego oświadczenia, (wymóg nieobligatoryjny)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zostanie uzupełnione i dostosowane po zakupie sprzętu na podstawie wniosku uczestnika projektu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zostanie uzupełnione i dostosowane po zakupie sprzętu na podstawie wniosku uczestnika projektu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 dotyczy jeśli przedmiotem umowy jest jedynie  sprzęt komputerowy lub laptop lub tablet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 dotyczy jeśli przedmiotem umowy jest jedynie  sprzęt komputerowy lub laptop lub tablet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 dotyczy jeśli przedmiotem umowy jest jedynie  sprzęt komputerowy lub laptop lub tablet</w:t>
      </w:r>
    </w:p>
  </w:footnote>
  <w:footnote w:id="9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Zostanie uzupełnione i dostosowane po zakupie sprzętu na podstawie wniosku uczestnika projektu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0"/>
        <w:rFonts w:ascii="Times New Roman" w:hAnsi="Times New Roman"/>
        <w:color w:val="000000"/>
      </w:rPr>
    </w:lvl>
    <w:lvl w:ilvl="1">
      <w:start w:val="1"/>
      <w:numFmt w:val="decimal"/>
      <w:lvlText w:val="%2)"/>
      <w:lvlJc w:val="left"/>
      <w:pPr>
        <w:ind w:left="75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44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16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288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60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32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04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576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eastAsia="Calibri" w:cs="Calibri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bCs w:val="false"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40"/>
  <w:trackRevision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231e12"/>
    <w:pPr>
      <w:keepNext w:val="true"/>
      <w:keepLines/>
      <w:widowControl/>
      <w:bidi w:val="0"/>
      <w:spacing w:lineRule="auto" w:line="252" w:before="0" w:after="133"/>
      <w:ind w:left="10" w:hanging="10"/>
      <w:jc w:val="center"/>
      <w:outlineLvl w:val="0"/>
    </w:pPr>
    <w:rPr>
      <w:rFonts w:ascii="Calibri" w:hAnsi="Calibri" w:eastAsia="Calibri" w:cs="Calibri"/>
      <w:b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31e12"/>
    <w:rPr>
      <w:rFonts w:ascii="Calibri" w:hAnsi="Calibri" w:eastAsia="Calibri" w:cs="Calibri"/>
      <w:b/>
      <w:color w:val="000000"/>
      <w:sz w:val="24"/>
      <w:lang w:eastAsia="pl-PL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231e12"/>
    <w:rPr>
      <w:color w:val="0563C1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1e12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3322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3227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33227"/>
    <w:rPr>
      <w:rFonts w:ascii="Calibri" w:hAnsi="Calibri" w:eastAsia="Calibri" w:cs="Times New Roman"/>
      <w:sz w:val="20"/>
      <w:szCs w:val="20"/>
      <w:lang w:val="x-none" w:eastAsia="x-none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233227"/>
    <w:rPr>
      <w:vertAlign w:val="superscript"/>
    </w:rPr>
  </w:style>
  <w:style w:type="character" w:styleId="ListLabel1" w:customStyle="1">
    <w:name w:val="ListLabel 1"/>
    <w:qFormat/>
    <w:rPr>
      <w:rFonts w:eastAsia="Calibri" w:cs="Calibri"/>
      <w:color w:val="000000"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effect w:val="none"/>
      <w:vertAlign w:val="baseline"/>
    </w:rPr>
  </w:style>
  <w:style w:type="character" w:styleId="ListLabel6" w:customStyle="1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7" w:customStyle="1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8" w:customStyle="1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" w:customStyle="1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0" w:customStyle="1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1" w:customStyle="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2" w:customStyle="1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3" w:customStyle="1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4" w:customStyle="1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5" w:customStyle="1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6" w:customStyle="1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7" w:customStyle="1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8" w:customStyle="1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9" w:customStyle="1">
    <w:name w:val="ListLabel 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20" w:customStyle="1">
    <w:name w:val="ListLabel 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21" w:customStyle="1">
    <w:name w:val="ListLabel 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22" w:customStyle="1">
    <w:name w:val="ListLabel 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23" w:customStyle="1">
    <w:name w:val="ListLabel 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0"/>
      <w:u w:val="none" w:color="000000"/>
      <w:effect w:val="none"/>
      <w:vertAlign w:val="baseline"/>
    </w:rPr>
  </w:style>
  <w:style w:type="character" w:styleId="ListLabel24" w:customStyle="1">
    <w:name w:val="ListLabel 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5" w:customStyle="1">
    <w:name w:val="ListLabel 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6" w:customStyle="1">
    <w:name w:val="ListLabel 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7" w:customStyle="1">
    <w:name w:val="ListLabel 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8" w:customStyle="1">
    <w:name w:val="ListLabel 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9" w:customStyle="1">
    <w:name w:val="ListLabel 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0" w:customStyle="1">
    <w:name w:val="ListLabel 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1" w:customStyle="1">
    <w:name w:val="ListLabel 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0"/>
      <w:u w:val="none" w:color="000000"/>
      <w:effect w:val="none"/>
      <w:vertAlign w:val="baseline"/>
    </w:rPr>
  </w:style>
  <w:style w:type="character" w:styleId="ListLabel36" w:customStyle="1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7" w:customStyle="1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8" w:customStyle="1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9" w:customStyle="1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0" w:customStyle="1">
    <w:name w:val="ListLabel 4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1" w:customStyle="1">
    <w:name w:val="ListLabel 4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2" w:customStyle="1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3" w:customStyle="1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4" w:customStyle="1">
    <w:name w:val="ListLabel 44"/>
    <w:qFormat/>
    <w:rPr>
      <w:rFonts w:cs="Times New Roman"/>
      <w:b/>
      <w:color w:val="auto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Times New Roman"/>
      <w:color w:val="auto"/>
    </w:rPr>
  </w:style>
  <w:style w:type="character" w:styleId="ListLabel58" w:customStyle="1">
    <w:name w:val="ListLabel 58"/>
    <w:qFormat/>
    <w:rPr>
      <w:rFonts w:cs="Calibri" w:cstheme="minorHAnsi"/>
      <w:color w:val="000000"/>
      <w:sz w:val="24"/>
      <w:szCs w:val="24"/>
    </w:rPr>
  </w:style>
  <w:style w:type="character" w:styleId="ListLabel59" w:customStyle="1">
    <w:name w:val="ListLabel 59"/>
    <w:qFormat/>
    <w:rPr>
      <w:rFonts w:cs="Calibri" w:cstheme="minorHAnsi"/>
      <w:sz w:val="24"/>
      <w:szCs w:val="24"/>
    </w:rPr>
  </w:style>
  <w:style w:type="character" w:styleId="ListLabel60" w:customStyle="1">
    <w:name w:val="ListLabel 60"/>
    <w:qFormat/>
    <w:rPr>
      <w:rFonts w:cs="Calibri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ListLabel61" w:customStyle="1">
    <w:name w:val="ListLabel 61"/>
    <w:qFormat/>
    <w:rPr>
      <w:rFonts w:eastAsia="Calibri" w:cs="Calibri"/>
      <w:color w:val="000000"/>
      <w:sz w:val="24"/>
    </w:rPr>
  </w:style>
  <w:style w:type="character" w:styleId="ListLabel62" w:customStyle="1">
    <w:name w:val="ListLabel 62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0"/>
      <w:u w:val="none" w:color="000000"/>
      <w:effect w:val="none"/>
      <w:vertAlign w:val="baseline"/>
    </w:rPr>
  </w:style>
  <w:style w:type="character" w:styleId="ListLabel63" w:customStyle="1">
    <w:name w:val="ListLabel 6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4" w:customStyle="1">
    <w:name w:val="ListLabel 6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5" w:customStyle="1">
    <w:name w:val="ListLabel 6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6" w:customStyle="1">
    <w:name w:val="ListLabel 6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7" w:customStyle="1">
    <w:name w:val="ListLabel 6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8" w:customStyle="1">
    <w:name w:val="ListLabel 6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9" w:customStyle="1">
    <w:name w:val="ListLabel 6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70" w:customStyle="1">
    <w:name w:val="ListLabel 7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71" w:customStyle="1">
    <w:name w:val="ListLabel 71"/>
    <w:qFormat/>
    <w:rPr>
      <w:rFonts w:cs="Times New Roman"/>
      <w:b/>
      <w:color w:val="auto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rFonts w:cs="Calibri" w:cstheme="minorHAnsi"/>
      <w:color w:val="000000"/>
      <w:sz w:val="24"/>
      <w:szCs w:val="24"/>
    </w:rPr>
  </w:style>
  <w:style w:type="character" w:styleId="ListLabel91" w:customStyle="1">
    <w:name w:val="ListLabel 91"/>
    <w:qFormat/>
    <w:rPr>
      <w:rFonts w:cs="Calibri" w:cstheme="minorHAnsi"/>
      <w:sz w:val="24"/>
      <w:szCs w:val="24"/>
    </w:rPr>
  </w:style>
  <w:style w:type="character" w:styleId="ListLabel92" w:customStyle="1">
    <w:name w:val="ListLabel 92"/>
    <w:qFormat/>
    <w:rPr>
      <w:rFonts w:cs="Calibri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0" w:customStyle="1">
    <w:name w:val="WW8Num5z0"/>
    <w:qFormat/>
    <w:rPr>
      <w:rFonts w:ascii="Symbol" w:hAnsi="Symbol" w:cs="Symbol"/>
      <w:sz w:val="20"/>
    </w:rPr>
  </w:style>
  <w:style w:type="character" w:styleId="WW8Num5z1" w:customStyle="1">
    <w:name w:val="WW8Num5z1"/>
    <w:qFormat/>
    <w:rPr>
      <w:rFonts w:ascii="Courier New" w:hAnsi="Courier New" w:cs="Courier New"/>
      <w:sz w:val="20"/>
    </w:rPr>
  </w:style>
  <w:style w:type="character" w:styleId="WW8Num5z2" w:customStyle="1">
    <w:name w:val="WW8Num5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b/>
      <w:bCs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6z0" w:customStyle="1">
    <w:name w:val="WW8Num6z0"/>
    <w:qFormat/>
    <w:rPr>
      <w:rFonts w:ascii="Symbol" w:hAnsi="Symbol" w:cs="Symbol"/>
      <w:sz w:val="20"/>
    </w:rPr>
  </w:style>
  <w:style w:type="character" w:styleId="WW8Num6z1" w:customStyle="1">
    <w:name w:val="WW8Num6z1"/>
    <w:qFormat/>
    <w:rPr>
      <w:rFonts w:ascii="Courier New" w:hAnsi="Courier New" w:cs="Courier New"/>
      <w:sz w:val="20"/>
    </w:rPr>
  </w:style>
  <w:style w:type="character" w:styleId="WW8Num6z2" w:customStyle="1">
    <w:name w:val="WW8Num6z2"/>
    <w:qFormat/>
    <w:rPr>
      <w:rFonts w:ascii="Wingdings" w:hAnsi="Wingdings" w:cs="Wingdings"/>
      <w:sz w:val="20"/>
    </w:rPr>
  </w:style>
  <w:style w:type="character" w:styleId="Znakinumeracji" w:customStyle="1">
    <w:name w:val="Znaki numeracji"/>
    <w:qFormat/>
    <w:rPr>
      <w:rFonts w:ascii="Times New Roman" w:hAnsi="Times New Roman"/>
      <w:b w:val="false"/>
      <w:bCs w:val="false"/>
    </w:rPr>
  </w:style>
  <w:style w:type="character" w:styleId="ListLabel93" w:customStyle="1">
    <w:name w:val="ListLabel 93"/>
    <w:qFormat/>
    <w:rPr>
      <w:rFonts w:eastAsia="Calibri" w:cs="Calibri"/>
      <w:color w:val="000000"/>
      <w:sz w:val="24"/>
    </w:rPr>
  </w:style>
  <w:style w:type="character" w:styleId="ListLabel94" w:customStyle="1">
    <w:name w:val="ListLabel 9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0"/>
      <w:u w:val="none" w:color="000000"/>
      <w:effect w:val="none"/>
      <w:vertAlign w:val="baseline"/>
    </w:rPr>
  </w:style>
  <w:style w:type="character" w:styleId="ListLabel95" w:customStyle="1">
    <w:name w:val="ListLabel 9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6" w:customStyle="1">
    <w:name w:val="ListLabel 9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7" w:customStyle="1">
    <w:name w:val="ListLabel 9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8" w:customStyle="1">
    <w:name w:val="ListLabel 9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9" w:customStyle="1">
    <w:name w:val="ListLabel 9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00" w:customStyle="1">
    <w:name w:val="ListLabel 10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01" w:customStyle="1">
    <w:name w:val="ListLabel 10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02" w:customStyle="1">
    <w:name w:val="ListLabel 10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03" w:customStyle="1">
    <w:name w:val="ListLabel 103"/>
    <w:qFormat/>
    <w:rPr>
      <w:rFonts w:cs="Symbol"/>
      <w:sz w:val="20"/>
    </w:rPr>
  </w:style>
  <w:style w:type="character" w:styleId="ListLabel104" w:customStyle="1">
    <w:name w:val="ListLabel 104"/>
    <w:qFormat/>
    <w:rPr>
      <w:rFonts w:cs="Courier New"/>
      <w:sz w:val="20"/>
    </w:rPr>
  </w:style>
  <w:style w:type="character" w:styleId="ListLabel105" w:customStyle="1">
    <w:name w:val="ListLabel 105"/>
    <w:qFormat/>
    <w:rPr>
      <w:rFonts w:cs="Wingdings"/>
      <w:sz w:val="20"/>
    </w:rPr>
  </w:style>
  <w:style w:type="character" w:styleId="ListLabel106" w:customStyle="1">
    <w:name w:val="ListLabel 106"/>
    <w:qFormat/>
    <w:rPr>
      <w:rFonts w:cs="Wingdings"/>
      <w:sz w:val="20"/>
    </w:rPr>
  </w:style>
  <w:style w:type="character" w:styleId="ListLabel107" w:customStyle="1">
    <w:name w:val="ListLabel 107"/>
    <w:qFormat/>
    <w:rPr>
      <w:rFonts w:cs="Wingdings"/>
      <w:sz w:val="20"/>
    </w:rPr>
  </w:style>
  <w:style w:type="character" w:styleId="ListLabel108" w:customStyle="1">
    <w:name w:val="ListLabel 108"/>
    <w:qFormat/>
    <w:rPr>
      <w:rFonts w:cs="Wingdings"/>
      <w:sz w:val="20"/>
    </w:rPr>
  </w:style>
  <w:style w:type="character" w:styleId="ListLabel109" w:customStyle="1">
    <w:name w:val="ListLabel 109"/>
    <w:qFormat/>
    <w:rPr>
      <w:rFonts w:cs="Wingdings"/>
      <w:sz w:val="20"/>
    </w:rPr>
  </w:style>
  <w:style w:type="character" w:styleId="ListLabel110" w:customStyle="1">
    <w:name w:val="ListLabel 110"/>
    <w:qFormat/>
    <w:rPr>
      <w:rFonts w:cs="Wingdings"/>
      <w:sz w:val="20"/>
    </w:rPr>
  </w:style>
  <w:style w:type="character" w:styleId="ListLabel111" w:customStyle="1">
    <w:name w:val="ListLabel 111"/>
    <w:qFormat/>
    <w:rPr>
      <w:rFonts w:cs="Wingdings"/>
      <w:sz w:val="20"/>
    </w:rPr>
  </w:style>
  <w:style w:type="character" w:styleId="ListLabel112" w:customStyle="1">
    <w:name w:val="ListLabel 112"/>
    <w:qFormat/>
    <w:rPr>
      <w:b w:val="false"/>
      <w:bCs w:val="false"/>
    </w:rPr>
  </w:style>
  <w:style w:type="character" w:styleId="ListLabel113" w:customStyle="1">
    <w:name w:val="ListLabel 113"/>
    <w:qFormat/>
    <w:rPr>
      <w:rFonts w:cs="Symbol"/>
      <w:sz w:val="20"/>
    </w:rPr>
  </w:style>
  <w:style w:type="character" w:styleId="ListLabel114" w:customStyle="1">
    <w:name w:val="ListLabel 114"/>
    <w:qFormat/>
    <w:rPr>
      <w:rFonts w:cs="Courier New"/>
      <w:sz w:val="20"/>
    </w:rPr>
  </w:style>
  <w:style w:type="character" w:styleId="ListLabel115" w:customStyle="1">
    <w:name w:val="ListLabel 115"/>
    <w:qFormat/>
    <w:rPr>
      <w:rFonts w:cs="Wingdings"/>
      <w:sz w:val="20"/>
    </w:rPr>
  </w:style>
  <w:style w:type="character" w:styleId="ListLabel116" w:customStyle="1">
    <w:name w:val="ListLabel 116"/>
    <w:qFormat/>
    <w:rPr>
      <w:rFonts w:cs="Wingdings"/>
      <w:sz w:val="20"/>
    </w:rPr>
  </w:style>
  <w:style w:type="character" w:styleId="ListLabel117" w:customStyle="1">
    <w:name w:val="ListLabel 117"/>
    <w:qFormat/>
    <w:rPr>
      <w:rFonts w:cs="Wingdings"/>
      <w:sz w:val="20"/>
    </w:rPr>
  </w:style>
  <w:style w:type="character" w:styleId="ListLabel118" w:customStyle="1">
    <w:name w:val="ListLabel 118"/>
    <w:qFormat/>
    <w:rPr>
      <w:rFonts w:cs="Wingdings"/>
      <w:sz w:val="20"/>
    </w:rPr>
  </w:style>
  <w:style w:type="character" w:styleId="ListLabel119" w:customStyle="1">
    <w:name w:val="ListLabel 119"/>
    <w:qFormat/>
    <w:rPr>
      <w:rFonts w:cs="Wingdings"/>
      <w:sz w:val="20"/>
    </w:rPr>
  </w:style>
  <w:style w:type="character" w:styleId="ListLabel120" w:customStyle="1">
    <w:name w:val="ListLabel 120"/>
    <w:qFormat/>
    <w:rPr>
      <w:rFonts w:cs="Wingdings"/>
      <w:sz w:val="20"/>
    </w:rPr>
  </w:style>
  <w:style w:type="character" w:styleId="ListLabel121" w:customStyle="1">
    <w:name w:val="ListLabel 121"/>
    <w:qFormat/>
    <w:rPr>
      <w:rFonts w:cs="Wingdings"/>
      <w:sz w:val="20"/>
    </w:rPr>
  </w:style>
  <w:style w:type="character" w:styleId="ListLabel122" w:customStyle="1">
    <w:name w:val="ListLabel 122"/>
    <w:qFormat/>
    <w:rPr>
      <w:rFonts w:cs="Calibri" w:cstheme="minorHAnsi"/>
      <w:color w:val="000000"/>
      <w:sz w:val="24"/>
      <w:szCs w:val="24"/>
    </w:rPr>
  </w:style>
  <w:style w:type="character" w:styleId="ListLabel123" w:customStyle="1">
    <w:name w:val="ListLabel 123"/>
    <w:qFormat/>
    <w:rPr>
      <w:rFonts w:cs="Calibri" w:cstheme="minorHAnsi"/>
      <w:sz w:val="24"/>
      <w:szCs w:val="24"/>
    </w:rPr>
  </w:style>
  <w:style w:type="character" w:styleId="ListLabel124" w:customStyle="1">
    <w:name w:val="ListLabel 124"/>
    <w:qFormat/>
    <w:rPr/>
  </w:style>
  <w:style w:type="character" w:styleId="ListLabel125" w:customStyle="1">
    <w:name w:val="ListLabel 125"/>
    <w:qFormat/>
    <w:rPr>
      <w:rFonts w:ascii="Arial" w:hAnsi="Arial"/>
      <w:color w:val="000000"/>
      <w:sz w:val="20"/>
      <w:szCs w:val="20"/>
    </w:rPr>
  </w:style>
  <w:style w:type="character" w:styleId="ListLabel126" w:customStyle="1">
    <w:name w:val="ListLabel 126"/>
    <w:qFormat/>
    <w:rPr>
      <w:rFonts w:ascii="Times New Roman" w:hAnsi="Times New Roman" w:eastAsia="Calibri" w:cs="Calibri"/>
      <w:color w:val="000000"/>
      <w:sz w:val="24"/>
    </w:rPr>
  </w:style>
  <w:style w:type="character" w:styleId="ListLabel127" w:customStyle="1">
    <w:name w:val="ListLabel 127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0"/>
      <w:u w:val="none" w:color="000000"/>
      <w:effect w:val="none"/>
      <w:vertAlign w:val="baseline"/>
    </w:rPr>
  </w:style>
  <w:style w:type="character" w:styleId="ListLabel128" w:customStyle="1">
    <w:name w:val="ListLabel 1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29" w:customStyle="1">
    <w:name w:val="ListLabel 1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30" w:customStyle="1">
    <w:name w:val="ListLabel 1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31" w:customStyle="1">
    <w:name w:val="ListLabel 1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32" w:customStyle="1">
    <w:name w:val="ListLabel 1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33" w:customStyle="1">
    <w:name w:val="ListLabel 1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34" w:customStyle="1">
    <w:name w:val="ListLabel 13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35" w:customStyle="1">
    <w:name w:val="ListLabel 1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36" w:customStyle="1">
    <w:name w:val="ListLabel 136"/>
    <w:qFormat/>
    <w:rPr>
      <w:rFonts w:ascii="Times New Roman" w:hAnsi="Times New Roman" w:cs="Symbol"/>
      <w:sz w:val="24"/>
    </w:rPr>
  </w:style>
  <w:style w:type="character" w:styleId="ListLabel137" w:customStyle="1">
    <w:name w:val="ListLabel 137"/>
    <w:qFormat/>
    <w:rPr>
      <w:rFonts w:cs="Courier New"/>
      <w:sz w:val="20"/>
    </w:rPr>
  </w:style>
  <w:style w:type="character" w:styleId="ListLabel138" w:customStyle="1">
    <w:name w:val="ListLabel 138"/>
    <w:qFormat/>
    <w:rPr>
      <w:rFonts w:cs="Wingdings"/>
      <w:sz w:val="20"/>
    </w:rPr>
  </w:style>
  <w:style w:type="character" w:styleId="ListLabel139" w:customStyle="1">
    <w:name w:val="ListLabel 139"/>
    <w:qFormat/>
    <w:rPr>
      <w:rFonts w:cs="Wingdings"/>
      <w:sz w:val="20"/>
    </w:rPr>
  </w:style>
  <w:style w:type="character" w:styleId="ListLabel140" w:customStyle="1">
    <w:name w:val="ListLabel 140"/>
    <w:qFormat/>
    <w:rPr>
      <w:rFonts w:cs="Wingdings"/>
      <w:sz w:val="20"/>
    </w:rPr>
  </w:style>
  <w:style w:type="character" w:styleId="ListLabel141" w:customStyle="1">
    <w:name w:val="ListLabel 141"/>
    <w:qFormat/>
    <w:rPr>
      <w:rFonts w:cs="Wingdings"/>
      <w:sz w:val="20"/>
    </w:rPr>
  </w:style>
  <w:style w:type="character" w:styleId="ListLabel142" w:customStyle="1">
    <w:name w:val="ListLabel 142"/>
    <w:qFormat/>
    <w:rPr>
      <w:rFonts w:cs="Wingdings"/>
      <w:sz w:val="20"/>
    </w:rPr>
  </w:style>
  <w:style w:type="character" w:styleId="ListLabel143" w:customStyle="1">
    <w:name w:val="ListLabel 143"/>
    <w:qFormat/>
    <w:rPr>
      <w:rFonts w:cs="Wingdings"/>
      <w:sz w:val="20"/>
    </w:rPr>
  </w:style>
  <w:style w:type="character" w:styleId="ListLabel144" w:customStyle="1">
    <w:name w:val="ListLabel 144"/>
    <w:qFormat/>
    <w:rPr>
      <w:rFonts w:cs="Wingdings"/>
      <w:sz w:val="20"/>
    </w:rPr>
  </w:style>
  <w:style w:type="character" w:styleId="ListLabel145" w:customStyle="1">
    <w:name w:val="ListLabel 145"/>
    <w:qFormat/>
    <w:rPr>
      <w:rFonts w:ascii="Times New Roman" w:hAnsi="Times New Roman"/>
      <w:b w:val="false"/>
      <w:bCs w:val="false"/>
      <w:sz w:val="24"/>
    </w:rPr>
  </w:style>
  <w:style w:type="character" w:styleId="ListLabel146" w:customStyle="1">
    <w:name w:val="ListLabel 146"/>
    <w:qFormat/>
    <w:rPr>
      <w:rFonts w:ascii="Times New Roman" w:hAnsi="Times New Roman" w:cs="Symbol"/>
      <w:sz w:val="24"/>
    </w:rPr>
  </w:style>
  <w:style w:type="character" w:styleId="ListLabel147" w:customStyle="1">
    <w:name w:val="ListLabel 147"/>
    <w:qFormat/>
    <w:rPr>
      <w:rFonts w:cs="Courier New"/>
      <w:sz w:val="20"/>
    </w:rPr>
  </w:style>
  <w:style w:type="character" w:styleId="ListLabel148" w:customStyle="1">
    <w:name w:val="ListLabel 148"/>
    <w:qFormat/>
    <w:rPr>
      <w:rFonts w:cs="Wingdings"/>
      <w:sz w:val="20"/>
    </w:rPr>
  </w:style>
  <w:style w:type="character" w:styleId="ListLabel149" w:customStyle="1">
    <w:name w:val="ListLabel 149"/>
    <w:qFormat/>
    <w:rPr>
      <w:rFonts w:cs="Wingdings"/>
      <w:sz w:val="20"/>
    </w:rPr>
  </w:style>
  <w:style w:type="character" w:styleId="ListLabel150" w:customStyle="1">
    <w:name w:val="ListLabel 150"/>
    <w:qFormat/>
    <w:rPr>
      <w:rFonts w:cs="Wingdings"/>
      <w:sz w:val="20"/>
    </w:rPr>
  </w:style>
  <w:style w:type="character" w:styleId="ListLabel151" w:customStyle="1">
    <w:name w:val="ListLabel 151"/>
    <w:qFormat/>
    <w:rPr>
      <w:rFonts w:cs="Wingdings"/>
      <w:sz w:val="20"/>
    </w:rPr>
  </w:style>
  <w:style w:type="character" w:styleId="ListLabel152" w:customStyle="1">
    <w:name w:val="ListLabel 152"/>
    <w:qFormat/>
    <w:rPr>
      <w:rFonts w:cs="Wingdings"/>
      <w:sz w:val="20"/>
    </w:rPr>
  </w:style>
  <w:style w:type="character" w:styleId="ListLabel153" w:customStyle="1">
    <w:name w:val="ListLabel 153"/>
    <w:qFormat/>
    <w:rPr>
      <w:rFonts w:cs="Wingdings"/>
      <w:sz w:val="20"/>
    </w:rPr>
  </w:style>
  <w:style w:type="character" w:styleId="ListLabel154" w:customStyle="1">
    <w:name w:val="ListLabel 154"/>
    <w:qFormat/>
    <w:rPr>
      <w:rFonts w:cs="Wingdings"/>
      <w:sz w:val="20"/>
    </w:rPr>
  </w:style>
  <w:style w:type="character" w:styleId="ListLabel155" w:customStyle="1">
    <w:name w:val="ListLabel 155"/>
    <w:qFormat/>
    <w:rPr>
      <w:rFonts w:ascii="Times New Roman" w:hAnsi="Times New Roman"/>
      <w:b w:val="false"/>
      <w:bCs w:val="false"/>
      <w:sz w:val="24"/>
    </w:rPr>
  </w:style>
  <w:style w:type="character" w:styleId="ListLabel156" w:customStyle="1">
    <w:name w:val="ListLabel 156"/>
    <w:qFormat/>
    <w:rPr>
      <w:b w:val="false"/>
      <w:bCs w:val="false"/>
    </w:rPr>
  </w:style>
  <w:style w:type="character" w:styleId="ListLabel157" w:customStyle="1">
    <w:name w:val="ListLabel 157"/>
    <w:qFormat/>
    <w:rPr>
      <w:b w:val="false"/>
      <w:bCs w:val="false"/>
    </w:rPr>
  </w:style>
  <w:style w:type="character" w:styleId="ListLabel158" w:customStyle="1">
    <w:name w:val="ListLabel 158"/>
    <w:qFormat/>
    <w:rPr>
      <w:b w:val="false"/>
      <w:bCs w:val="false"/>
    </w:rPr>
  </w:style>
  <w:style w:type="character" w:styleId="ListLabel159" w:customStyle="1">
    <w:name w:val="ListLabel 159"/>
    <w:qFormat/>
    <w:rPr>
      <w:b w:val="false"/>
      <w:bCs w:val="false"/>
    </w:rPr>
  </w:style>
  <w:style w:type="character" w:styleId="ListLabel160" w:customStyle="1">
    <w:name w:val="ListLabel 160"/>
    <w:qFormat/>
    <w:rPr>
      <w:b w:val="false"/>
      <w:bCs w:val="false"/>
    </w:rPr>
  </w:style>
  <w:style w:type="character" w:styleId="ListLabel161" w:customStyle="1">
    <w:name w:val="ListLabel 161"/>
    <w:qFormat/>
    <w:rPr>
      <w:b w:val="false"/>
      <w:bCs w:val="false"/>
    </w:rPr>
  </w:style>
  <w:style w:type="character" w:styleId="ListLabel162" w:customStyle="1">
    <w:name w:val="ListLabel 162"/>
    <w:qFormat/>
    <w:rPr>
      <w:b w:val="false"/>
      <w:bCs w:val="false"/>
    </w:rPr>
  </w:style>
  <w:style w:type="character" w:styleId="ListLabel163" w:customStyle="1">
    <w:name w:val="ListLabel 163"/>
    <w:qFormat/>
    <w:rPr>
      <w:b w:val="false"/>
      <w:bCs w:val="false"/>
    </w:rPr>
  </w:style>
  <w:style w:type="character" w:styleId="ListLabel164" w:customStyle="1">
    <w:name w:val="ListLabel 164"/>
    <w:qFormat/>
    <w:rPr>
      <w:b w:val="false"/>
      <w:bCs w:val="false"/>
    </w:rPr>
  </w:style>
  <w:style w:type="character" w:styleId="ListLabel165" w:customStyle="1">
    <w:name w:val="ListLabel 165"/>
    <w:qFormat/>
    <w:rPr>
      <w:b w:val="false"/>
      <w:bCs w:val="false"/>
    </w:rPr>
  </w:style>
  <w:style w:type="character" w:styleId="ListLabel166" w:customStyle="1">
    <w:name w:val="ListLabel 166"/>
    <w:qFormat/>
    <w:rPr>
      <w:b w:val="false"/>
      <w:bCs w:val="false"/>
    </w:rPr>
  </w:style>
  <w:style w:type="character" w:styleId="ListLabel167" w:customStyle="1">
    <w:name w:val="ListLabel 167"/>
    <w:qFormat/>
    <w:rPr>
      <w:b w:val="false"/>
      <w:bCs w:val="false"/>
    </w:rPr>
  </w:style>
  <w:style w:type="character" w:styleId="ListLabel168" w:customStyle="1">
    <w:name w:val="ListLabel 168"/>
    <w:qFormat/>
    <w:rPr>
      <w:b w:val="false"/>
      <w:bCs w:val="false"/>
    </w:rPr>
  </w:style>
  <w:style w:type="character" w:styleId="ListLabel169" w:customStyle="1">
    <w:name w:val="ListLabel 169"/>
    <w:qFormat/>
    <w:rPr>
      <w:b w:val="false"/>
      <w:bCs w:val="false"/>
    </w:rPr>
  </w:style>
  <w:style w:type="character" w:styleId="ListLabel170" w:customStyle="1">
    <w:name w:val="ListLabel 170"/>
    <w:qFormat/>
    <w:rPr>
      <w:b w:val="false"/>
      <w:bCs w:val="false"/>
    </w:rPr>
  </w:style>
  <w:style w:type="character" w:styleId="ListLabel171" w:customStyle="1">
    <w:name w:val="ListLabel 171"/>
    <w:qFormat/>
    <w:rPr>
      <w:b w:val="false"/>
      <w:bCs w:val="false"/>
    </w:rPr>
  </w:style>
  <w:style w:type="character" w:styleId="ListLabel172" w:customStyle="1">
    <w:name w:val="ListLabel 172"/>
    <w:qFormat/>
    <w:rPr>
      <w:b w:val="false"/>
      <w:bCs w:val="false"/>
    </w:rPr>
  </w:style>
  <w:style w:type="character" w:styleId="ListLabel173" w:customStyle="1">
    <w:name w:val="ListLabel 173"/>
    <w:qFormat/>
    <w:rPr>
      <w:b w:val="false"/>
      <w:bCs w:val="false"/>
    </w:rPr>
  </w:style>
  <w:style w:type="character" w:styleId="ListLabel174" w:customStyle="1">
    <w:name w:val="ListLabel 174"/>
    <w:qFormat/>
    <w:rPr>
      <w:b w:val="false"/>
      <w:bCs w:val="false"/>
    </w:rPr>
  </w:style>
  <w:style w:type="character" w:styleId="ListLabel175" w:customStyle="1">
    <w:name w:val="ListLabel 175"/>
    <w:qFormat/>
    <w:rPr>
      <w:b w:val="false"/>
      <w:bCs w:val="false"/>
    </w:rPr>
  </w:style>
  <w:style w:type="character" w:styleId="ListLabel176" w:customStyle="1">
    <w:name w:val="ListLabel 176"/>
    <w:qFormat/>
    <w:rPr>
      <w:b w:val="false"/>
      <w:bCs w:val="false"/>
    </w:rPr>
  </w:style>
  <w:style w:type="character" w:styleId="ListLabel177" w:customStyle="1">
    <w:name w:val="ListLabel 177"/>
    <w:qFormat/>
    <w:rPr>
      <w:b w:val="false"/>
      <w:bCs w:val="false"/>
    </w:rPr>
  </w:style>
  <w:style w:type="character" w:styleId="ListLabel178" w:customStyle="1">
    <w:name w:val="ListLabel 178"/>
    <w:qFormat/>
    <w:rPr>
      <w:b w:val="false"/>
      <w:bCs w:val="false"/>
    </w:rPr>
  </w:style>
  <w:style w:type="character" w:styleId="ListLabel179" w:customStyle="1">
    <w:name w:val="ListLabel 179"/>
    <w:qFormat/>
    <w:rPr>
      <w:b w:val="false"/>
      <w:bCs w:val="false"/>
    </w:rPr>
  </w:style>
  <w:style w:type="character" w:styleId="ListLabel180" w:customStyle="1">
    <w:name w:val="ListLabel 180"/>
    <w:qFormat/>
    <w:rPr>
      <w:b w:val="false"/>
      <w:bCs w:val="false"/>
    </w:rPr>
  </w:style>
  <w:style w:type="character" w:styleId="ListLabel181" w:customStyle="1">
    <w:name w:val="ListLabel 181"/>
    <w:qFormat/>
    <w:rPr>
      <w:b w:val="false"/>
      <w:bCs w:val="false"/>
    </w:rPr>
  </w:style>
  <w:style w:type="character" w:styleId="ListLabel182" w:customStyle="1">
    <w:name w:val="ListLabel 182"/>
    <w:qFormat/>
    <w:rPr>
      <w:b w:val="false"/>
      <w:bCs w:val="false"/>
    </w:rPr>
  </w:style>
  <w:style w:type="character" w:styleId="ListLabel183" w:customStyle="1">
    <w:name w:val="ListLabel 183"/>
    <w:qFormat/>
    <w:rPr>
      <w:b w:val="false"/>
      <w:bCs w:val="false"/>
    </w:rPr>
  </w:style>
  <w:style w:type="character" w:styleId="ListLabel184" w:customStyle="1">
    <w:name w:val="ListLabel 184"/>
    <w:qFormat/>
    <w:rPr>
      <w:b w:val="false"/>
      <w:bCs w:val="false"/>
    </w:rPr>
  </w:style>
  <w:style w:type="character" w:styleId="ListLabel185" w:customStyle="1">
    <w:name w:val="ListLabel 185"/>
    <w:qFormat/>
    <w:rPr>
      <w:b w:val="false"/>
      <w:bCs w:val="false"/>
    </w:rPr>
  </w:style>
  <w:style w:type="character" w:styleId="ListLabel186" w:customStyle="1">
    <w:name w:val="ListLabel 186"/>
    <w:qFormat/>
    <w:rPr>
      <w:b w:val="false"/>
      <w:bCs w:val="false"/>
    </w:rPr>
  </w:style>
  <w:style w:type="character" w:styleId="ListLabel187" w:customStyle="1">
    <w:name w:val="ListLabel 187"/>
    <w:qFormat/>
    <w:rPr>
      <w:b w:val="false"/>
      <w:bCs w:val="false"/>
    </w:rPr>
  </w:style>
  <w:style w:type="character" w:styleId="ListLabel188" w:customStyle="1">
    <w:name w:val="ListLabel 188"/>
    <w:qFormat/>
    <w:rPr>
      <w:b w:val="false"/>
      <w:bCs w:val="false"/>
    </w:rPr>
  </w:style>
  <w:style w:type="character" w:styleId="ListLabel189" w:customStyle="1">
    <w:name w:val="ListLabel 189"/>
    <w:qFormat/>
    <w:rPr>
      <w:b w:val="false"/>
      <w:bCs w:val="false"/>
    </w:rPr>
  </w:style>
  <w:style w:type="character" w:styleId="ListLabel190" w:customStyle="1">
    <w:name w:val="ListLabel 190"/>
    <w:qFormat/>
    <w:rPr>
      <w:b w:val="false"/>
      <w:bCs w:val="false"/>
    </w:rPr>
  </w:style>
  <w:style w:type="character" w:styleId="ListLabel191" w:customStyle="1">
    <w:name w:val="ListLabel 191"/>
    <w:qFormat/>
    <w:rPr>
      <w:b w:val="false"/>
      <w:bCs w:val="false"/>
    </w:rPr>
  </w:style>
  <w:style w:type="character" w:styleId="ListLabel192" w:customStyle="1">
    <w:name w:val="ListLabel 192"/>
    <w:qFormat/>
    <w:rPr>
      <w:b w:val="false"/>
      <w:bCs w:val="false"/>
    </w:rPr>
  </w:style>
  <w:style w:type="character" w:styleId="ListLabel193" w:customStyle="1">
    <w:name w:val="ListLabel 193"/>
    <w:qFormat/>
    <w:rPr>
      <w:b w:val="false"/>
      <w:bCs w:val="false"/>
    </w:rPr>
  </w:style>
  <w:style w:type="character" w:styleId="ListLabel194" w:customStyle="1">
    <w:name w:val="ListLabel 194"/>
    <w:qFormat/>
    <w:rPr>
      <w:b w:val="false"/>
      <w:bCs w:val="false"/>
    </w:rPr>
  </w:style>
  <w:style w:type="character" w:styleId="ListLabel195" w:customStyle="1">
    <w:name w:val="ListLabel 195"/>
    <w:qFormat/>
    <w:rPr>
      <w:b w:val="false"/>
      <w:bCs w:val="false"/>
    </w:rPr>
  </w:style>
  <w:style w:type="character" w:styleId="ListLabel196" w:customStyle="1">
    <w:name w:val="ListLabel 196"/>
    <w:qFormat/>
    <w:rPr>
      <w:b w:val="false"/>
      <w:bCs w:val="false"/>
    </w:rPr>
  </w:style>
  <w:style w:type="character" w:styleId="ListLabel197" w:customStyle="1">
    <w:name w:val="ListLabel 197"/>
    <w:qFormat/>
    <w:rPr>
      <w:b w:val="false"/>
      <w:bCs w:val="false"/>
    </w:rPr>
  </w:style>
  <w:style w:type="character" w:styleId="ListLabel198" w:customStyle="1">
    <w:name w:val="ListLabel 198"/>
    <w:qFormat/>
    <w:rPr>
      <w:b w:val="false"/>
      <w:bCs w:val="false"/>
    </w:rPr>
  </w:style>
  <w:style w:type="character" w:styleId="ListLabel199" w:customStyle="1">
    <w:name w:val="ListLabel 199"/>
    <w:qFormat/>
    <w:rPr>
      <w:b w:val="false"/>
      <w:bCs w:val="false"/>
    </w:rPr>
  </w:style>
  <w:style w:type="character" w:styleId="ListLabel200" w:customStyle="1">
    <w:name w:val="ListLabel 200"/>
    <w:qFormat/>
    <w:rPr>
      <w:rFonts w:ascii="Times New Roman" w:hAnsi="Times New Roman" w:cs="Calibri" w:cstheme="minorHAnsi"/>
      <w:color w:val="000000"/>
      <w:sz w:val="24"/>
      <w:szCs w:val="24"/>
    </w:rPr>
  </w:style>
  <w:style w:type="character" w:styleId="ListLabel201" w:customStyle="1">
    <w:name w:val="ListLabel 201"/>
    <w:qFormat/>
    <w:rPr>
      <w:rFonts w:ascii="Times New Roman" w:hAnsi="Times New Roman" w:cs="Calibri" w:cstheme="minorHAnsi"/>
      <w:sz w:val="24"/>
      <w:szCs w:val="24"/>
    </w:rPr>
  </w:style>
  <w:style w:type="character" w:styleId="ListLabel202" w:customStyle="1">
    <w:name w:val="ListLabel 202"/>
    <w:qFormat/>
    <w:rPr>
      <w:rFonts w:ascii="Times New Roman" w:hAnsi="Times New Roman" w:cs="Calibri" w:cstheme="minorHAnsi"/>
      <w:bCs/>
      <w:sz w:val="24"/>
      <w:szCs w:val="24"/>
    </w:rPr>
  </w:style>
  <w:style w:type="character" w:styleId="ListLabel203" w:customStyle="1">
    <w:name w:val="ListLabel 203"/>
    <w:qFormat/>
    <w:rPr>
      <w:rFonts w:ascii="Times New Roman" w:hAnsi="Times New Roman" w:cs="Calibri" w:cstheme="minorHAnsi"/>
      <w:bCs/>
      <w:sz w:val="24"/>
      <w:szCs w:val="24"/>
    </w:rPr>
  </w:style>
  <w:style w:type="character" w:styleId="ListLabel204" w:customStyle="1">
    <w:name w:val="ListLabel 204"/>
    <w:qFormat/>
    <w:rPr>
      <w:rFonts w:ascii="Times New Roman" w:hAnsi="Times New Roman"/>
      <w:sz w:val="24"/>
      <w:szCs w:val="24"/>
    </w:rPr>
  </w:style>
  <w:style w:type="character" w:styleId="ListLabel205" w:customStyle="1">
    <w:name w:val="ListLabel 205"/>
    <w:qFormat/>
    <w:rPr>
      <w:rFonts w:ascii="Times New Roman" w:hAnsi="Times New Roman"/>
      <w:color w:val="000000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553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5534c"/>
    <w:rPr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5534c"/>
    <w:rPr>
      <w:b/>
      <w:bCs/>
      <w:szCs w:val="20"/>
    </w:rPr>
  </w:style>
  <w:style w:type="character" w:styleId="ListLabel206" w:customStyle="1">
    <w:name w:val="ListLabel 206"/>
    <w:qFormat/>
    <w:rPr>
      <w:rFonts w:ascii="Times New Roman" w:hAnsi="Times New Roman" w:eastAsia="Calibri" w:cs="Calibri"/>
      <w:color w:val="000000"/>
      <w:sz w:val="24"/>
    </w:rPr>
  </w:style>
  <w:style w:type="character" w:styleId="ListLabel207" w:customStyle="1">
    <w:name w:val="ListLabel 207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0"/>
      <w:u w:val="none" w:color="000000"/>
      <w:effect w:val="none"/>
      <w:vertAlign w:val="baseline"/>
    </w:rPr>
  </w:style>
  <w:style w:type="character" w:styleId="ListLabel208" w:customStyle="1">
    <w:name w:val="ListLabel 20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09" w:customStyle="1">
    <w:name w:val="ListLabel 20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0" w:customStyle="1">
    <w:name w:val="ListLabel 2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1" w:customStyle="1">
    <w:name w:val="ListLabel 2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2" w:customStyle="1">
    <w:name w:val="ListLabel 2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3" w:customStyle="1">
    <w:name w:val="ListLabel 2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4" w:customStyle="1">
    <w:name w:val="ListLabel 2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5" w:customStyle="1">
    <w:name w:val="ListLabel 2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6" w:customStyle="1">
    <w:name w:val="ListLabel 216"/>
    <w:qFormat/>
    <w:rPr>
      <w:rFonts w:ascii="Times New Roman" w:hAnsi="Times New Roman" w:cs="Symbol"/>
      <w:sz w:val="24"/>
    </w:rPr>
  </w:style>
  <w:style w:type="character" w:styleId="ListLabel217" w:customStyle="1">
    <w:name w:val="ListLabel 217"/>
    <w:qFormat/>
    <w:rPr>
      <w:rFonts w:cs="Courier New"/>
      <w:sz w:val="20"/>
    </w:rPr>
  </w:style>
  <w:style w:type="character" w:styleId="ListLabel218" w:customStyle="1">
    <w:name w:val="ListLabel 218"/>
    <w:qFormat/>
    <w:rPr>
      <w:rFonts w:cs="Wingdings"/>
      <w:sz w:val="20"/>
    </w:rPr>
  </w:style>
  <w:style w:type="character" w:styleId="ListLabel219" w:customStyle="1">
    <w:name w:val="ListLabel 219"/>
    <w:qFormat/>
    <w:rPr>
      <w:rFonts w:cs="Wingdings"/>
      <w:sz w:val="20"/>
    </w:rPr>
  </w:style>
  <w:style w:type="character" w:styleId="ListLabel220" w:customStyle="1">
    <w:name w:val="ListLabel 220"/>
    <w:qFormat/>
    <w:rPr>
      <w:rFonts w:cs="Wingdings"/>
      <w:sz w:val="20"/>
    </w:rPr>
  </w:style>
  <w:style w:type="character" w:styleId="ListLabel221" w:customStyle="1">
    <w:name w:val="ListLabel 221"/>
    <w:qFormat/>
    <w:rPr>
      <w:rFonts w:cs="Wingdings"/>
      <w:sz w:val="20"/>
    </w:rPr>
  </w:style>
  <w:style w:type="character" w:styleId="ListLabel222" w:customStyle="1">
    <w:name w:val="ListLabel 222"/>
    <w:qFormat/>
    <w:rPr>
      <w:rFonts w:cs="Wingdings"/>
      <w:sz w:val="20"/>
    </w:rPr>
  </w:style>
  <w:style w:type="character" w:styleId="ListLabel223" w:customStyle="1">
    <w:name w:val="ListLabel 223"/>
    <w:qFormat/>
    <w:rPr>
      <w:rFonts w:cs="Wingdings"/>
      <w:sz w:val="20"/>
    </w:rPr>
  </w:style>
  <w:style w:type="character" w:styleId="ListLabel224" w:customStyle="1">
    <w:name w:val="ListLabel 224"/>
    <w:qFormat/>
    <w:rPr>
      <w:rFonts w:cs="Wingdings"/>
      <w:sz w:val="20"/>
    </w:rPr>
  </w:style>
  <w:style w:type="character" w:styleId="ListLabel225" w:customStyle="1">
    <w:name w:val="ListLabel 225"/>
    <w:qFormat/>
    <w:rPr>
      <w:rFonts w:ascii="Times New Roman" w:hAnsi="Times New Roman"/>
      <w:b w:val="false"/>
      <w:bCs w:val="false"/>
      <w:sz w:val="24"/>
    </w:rPr>
  </w:style>
  <w:style w:type="character" w:styleId="ListLabel226" w:customStyle="1">
    <w:name w:val="ListLabel 226"/>
    <w:qFormat/>
    <w:rPr>
      <w:rFonts w:ascii="Times New Roman" w:hAnsi="Times New Roman" w:cs="Symbol"/>
      <w:sz w:val="24"/>
    </w:rPr>
  </w:style>
  <w:style w:type="character" w:styleId="ListLabel227" w:customStyle="1">
    <w:name w:val="ListLabel 227"/>
    <w:qFormat/>
    <w:rPr>
      <w:rFonts w:cs="Courier New"/>
      <w:sz w:val="20"/>
    </w:rPr>
  </w:style>
  <w:style w:type="character" w:styleId="ListLabel228" w:customStyle="1">
    <w:name w:val="ListLabel 228"/>
    <w:qFormat/>
    <w:rPr>
      <w:rFonts w:cs="Wingdings"/>
      <w:sz w:val="20"/>
    </w:rPr>
  </w:style>
  <w:style w:type="character" w:styleId="ListLabel229" w:customStyle="1">
    <w:name w:val="ListLabel 229"/>
    <w:qFormat/>
    <w:rPr>
      <w:rFonts w:cs="Wingdings"/>
      <w:sz w:val="20"/>
    </w:rPr>
  </w:style>
  <w:style w:type="character" w:styleId="ListLabel230" w:customStyle="1">
    <w:name w:val="ListLabel 230"/>
    <w:qFormat/>
    <w:rPr>
      <w:rFonts w:cs="Wingdings"/>
      <w:sz w:val="20"/>
    </w:rPr>
  </w:style>
  <w:style w:type="character" w:styleId="ListLabel231" w:customStyle="1">
    <w:name w:val="ListLabel 231"/>
    <w:qFormat/>
    <w:rPr>
      <w:rFonts w:cs="Wingdings"/>
      <w:sz w:val="20"/>
    </w:rPr>
  </w:style>
  <w:style w:type="character" w:styleId="ListLabel232" w:customStyle="1">
    <w:name w:val="ListLabel 232"/>
    <w:qFormat/>
    <w:rPr>
      <w:rFonts w:cs="Wingdings"/>
      <w:sz w:val="20"/>
    </w:rPr>
  </w:style>
  <w:style w:type="character" w:styleId="ListLabel233" w:customStyle="1">
    <w:name w:val="ListLabel 233"/>
    <w:qFormat/>
    <w:rPr>
      <w:rFonts w:cs="Wingdings"/>
      <w:sz w:val="20"/>
    </w:rPr>
  </w:style>
  <w:style w:type="character" w:styleId="ListLabel234" w:customStyle="1">
    <w:name w:val="ListLabel 234"/>
    <w:qFormat/>
    <w:rPr>
      <w:rFonts w:cs="Wingdings"/>
      <w:sz w:val="20"/>
    </w:rPr>
  </w:style>
  <w:style w:type="character" w:styleId="ListLabel235" w:customStyle="1">
    <w:name w:val="ListLabel 235"/>
    <w:qFormat/>
    <w:rPr>
      <w:rFonts w:ascii="Times New Roman" w:hAnsi="Times New Roman"/>
      <w:b w:val="false"/>
      <w:bCs w:val="false"/>
      <w:sz w:val="24"/>
    </w:rPr>
  </w:style>
  <w:style w:type="character" w:styleId="ListLabel236" w:customStyle="1">
    <w:name w:val="ListLabel 236"/>
    <w:qFormat/>
    <w:rPr>
      <w:b w:val="false"/>
      <w:bCs w:val="false"/>
    </w:rPr>
  </w:style>
  <w:style w:type="character" w:styleId="ListLabel237" w:customStyle="1">
    <w:name w:val="ListLabel 237"/>
    <w:qFormat/>
    <w:rPr>
      <w:b w:val="false"/>
      <w:bCs w:val="false"/>
    </w:rPr>
  </w:style>
  <w:style w:type="character" w:styleId="ListLabel238" w:customStyle="1">
    <w:name w:val="ListLabel 238"/>
    <w:qFormat/>
    <w:rPr>
      <w:b w:val="false"/>
      <w:bCs w:val="false"/>
    </w:rPr>
  </w:style>
  <w:style w:type="character" w:styleId="ListLabel239" w:customStyle="1">
    <w:name w:val="ListLabel 239"/>
    <w:qFormat/>
    <w:rPr>
      <w:b w:val="false"/>
      <w:bCs w:val="false"/>
    </w:rPr>
  </w:style>
  <w:style w:type="character" w:styleId="ListLabel240" w:customStyle="1">
    <w:name w:val="ListLabel 240"/>
    <w:qFormat/>
    <w:rPr>
      <w:b w:val="false"/>
      <w:bCs w:val="false"/>
    </w:rPr>
  </w:style>
  <w:style w:type="character" w:styleId="ListLabel241" w:customStyle="1">
    <w:name w:val="ListLabel 241"/>
    <w:qFormat/>
    <w:rPr>
      <w:b w:val="false"/>
      <w:bCs w:val="false"/>
    </w:rPr>
  </w:style>
  <w:style w:type="character" w:styleId="ListLabel242" w:customStyle="1">
    <w:name w:val="ListLabel 242"/>
    <w:qFormat/>
    <w:rPr>
      <w:b w:val="false"/>
      <w:bCs w:val="false"/>
    </w:rPr>
  </w:style>
  <w:style w:type="character" w:styleId="ListLabel243" w:customStyle="1">
    <w:name w:val="ListLabel 243"/>
    <w:qFormat/>
    <w:rPr>
      <w:b w:val="false"/>
      <w:bCs w:val="false"/>
    </w:rPr>
  </w:style>
  <w:style w:type="character" w:styleId="ListLabel244" w:customStyle="1">
    <w:name w:val="ListLabel 244"/>
    <w:qFormat/>
    <w:rPr>
      <w:b w:val="false"/>
      <w:bCs w:val="false"/>
    </w:rPr>
  </w:style>
  <w:style w:type="character" w:styleId="ListLabel245" w:customStyle="1">
    <w:name w:val="ListLabel 245"/>
    <w:qFormat/>
    <w:rPr>
      <w:b w:val="false"/>
      <w:bCs w:val="false"/>
    </w:rPr>
  </w:style>
  <w:style w:type="character" w:styleId="ListLabel246" w:customStyle="1">
    <w:name w:val="ListLabel 246"/>
    <w:qFormat/>
    <w:rPr>
      <w:b w:val="false"/>
      <w:bCs w:val="false"/>
    </w:rPr>
  </w:style>
  <w:style w:type="character" w:styleId="ListLabel247" w:customStyle="1">
    <w:name w:val="ListLabel 247"/>
    <w:qFormat/>
    <w:rPr>
      <w:b w:val="false"/>
      <w:bCs w:val="false"/>
    </w:rPr>
  </w:style>
  <w:style w:type="character" w:styleId="ListLabel248" w:customStyle="1">
    <w:name w:val="ListLabel 248"/>
    <w:qFormat/>
    <w:rPr>
      <w:b w:val="false"/>
      <w:bCs w:val="false"/>
    </w:rPr>
  </w:style>
  <w:style w:type="character" w:styleId="ListLabel249" w:customStyle="1">
    <w:name w:val="ListLabel 249"/>
    <w:qFormat/>
    <w:rPr>
      <w:b w:val="false"/>
      <w:bCs w:val="false"/>
    </w:rPr>
  </w:style>
  <w:style w:type="character" w:styleId="ListLabel250" w:customStyle="1">
    <w:name w:val="ListLabel 250"/>
    <w:qFormat/>
    <w:rPr>
      <w:b w:val="false"/>
      <w:bCs w:val="false"/>
    </w:rPr>
  </w:style>
  <w:style w:type="character" w:styleId="ListLabel251" w:customStyle="1">
    <w:name w:val="ListLabel 251"/>
    <w:qFormat/>
    <w:rPr>
      <w:b w:val="false"/>
      <w:bCs w:val="false"/>
    </w:rPr>
  </w:style>
  <w:style w:type="character" w:styleId="ListLabel252" w:customStyle="1">
    <w:name w:val="ListLabel 252"/>
    <w:qFormat/>
    <w:rPr>
      <w:b w:val="false"/>
      <w:bCs w:val="false"/>
    </w:rPr>
  </w:style>
  <w:style w:type="character" w:styleId="ListLabel253" w:customStyle="1">
    <w:name w:val="ListLabel 253"/>
    <w:qFormat/>
    <w:rPr>
      <w:b w:val="false"/>
      <w:bCs w:val="false"/>
    </w:rPr>
  </w:style>
  <w:style w:type="character" w:styleId="ListLabel254" w:customStyle="1">
    <w:name w:val="ListLabel 254"/>
    <w:qFormat/>
    <w:rPr>
      <w:b w:val="false"/>
      <w:bCs w:val="false"/>
    </w:rPr>
  </w:style>
  <w:style w:type="character" w:styleId="ListLabel255" w:customStyle="1">
    <w:name w:val="ListLabel 255"/>
    <w:qFormat/>
    <w:rPr>
      <w:b w:val="false"/>
      <w:bCs w:val="false"/>
    </w:rPr>
  </w:style>
  <w:style w:type="character" w:styleId="ListLabel256" w:customStyle="1">
    <w:name w:val="ListLabel 256"/>
    <w:qFormat/>
    <w:rPr>
      <w:b w:val="false"/>
      <w:bCs w:val="false"/>
    </w:rPr>
  </w:style>
  <w:style w:type="character" w:styleId="ListLabel257" w:customStyle="1">
    <w:name w:val="ListLabel 257"/>
    <w:qFormat/>
    <w:rPr>
      <w:b w:val="false"/>
      <w:bCs w:val="false"/>
    </w:rPr>
  </w:style>
  <w:style w:type="character" w:styleId="ListLabel258" w:customStyle="1">
    <w:name w:val="ListLabel 258"/>
    <w:qFormat/>
    <w:rPr>
      <w:b w:val="false"/>
      <w:bCs w:val="false"/>
    </w:rPr>
  </w:style>
  <w:style w:type="character" w:styleId="ListLabel259" w:customStyle="1">
    <w:name w:val="ListLabel 259"/>
    <w:qFormat/>
    <w:rPr>
      <w:b w:val="false"/>
      <w:bCs w:val="false"/>
    </w:rPr>
  </w:style>
  <w:style w:type="character" w:styleId="ListLabel260" w:customStyle="1">
    <w:name w:val="ListLabel 260"/>
    <w:qFormat/>
    <w:rPr>
      <w:b w:val="false"/>
      <w:bCs w:val="false"/>
    </w:rPr>
  </w:style>
  <w:style w:type="character" w:styleId="ListLabel261" w:customStyle="1">
    <w:name w:val="ListLabel 261"/>
    <w:qFormat/>
    <w:rPr>
      <w:b w:val="false"/>
      <w:bCs w:val="false"/>
    </w:rPr>
  </w:style>
  <w:style w:type="character" w:styleId="ListLabel262" w:customStyle="1">
    <w:name w:val="ListLabel 262"/>
    <w:qFormat/>
    <w:rPr>
      <w:b w:val="false"/>
      <w:bCs w:val="false"/>
    </w:rPr>
  </w:style>
  <w:style w:type="character" w:styleId="ListLabel263" w:customStyle="1">
    <w:name w:val="ListLabel 263"/>
    <w:qFormat/>
    <w:rPr>
      <w:b w:val="false"/>
      <w:bCs w:val="false"/>
    </w:rPr>
  </w:style>
  <w:style w:type="character" w:styleId="ListLabel264" w:customStyle="1">
    <w:name w:val="ListLabel 264"/>
    <w:qFormat/>
    <w:rPr>
      <w:b w:val="false"/>
      <w:bCs w:val="false"/>
    </w:rPr>
  </w:style>
  <w:style w:type="character" w:styleId="ListLabel265" w:customStyle="1">
    <w:name w:val="ListLabel 265"/>
    <w:qFormat/>
    <w:rPr>
      <w:b w:val="false"/>
      <w:bCs w:val="false"/>
    </w:rPr>
  </w:style>
  <w:style w:type="character" w:styleId="ListLabel266" w:customStyle="1">
    <w:name w:val="ListLabel 266"/>
    <w:qFormat/>
    <w:rPr>
      <w:b w:val="false"/>
      <w:bCs w:val="false"/>
    </w:rPr>
  </w:style>
  <w:style w:type="character" w:styleId="ListLabel267" w:customStyle="1">
    <w:name w:val="ListLabel 267"/>
    <w:qFormat/>
    <w:rPr>
      <w:b w:val="false"/>
      <w:bCs w:val="false"/>
    </w:rPr>
  </w:style>
  <w:style w:type="character" w:styleId="ListLabel268" w:customStyle="1">
    <w:name w:val="ListLabel 268"/>
    <w:qFormat/>
    <w:rPr>
      <w:b w:val="false"/>
      <w:bCs w:val="false"/>
    </w:rPr>
  </w:style>
  <w:style w:type="character" w:styleId="ListLabel269" w:customStyle="1">
    <w:name w:val="ListLabel 269"/>
    <w:qFormat/>
    <w:rPr>
      <w:b w:val="false"/>
      <w:bCs w:val="false"/>
    </w:rPr>
  </w:style>
  <w:style w:type="character" w:styleId="ListLabel270" w:customStyle="1">
    <w:name w:val="ListLabel 270"/>
    <w:qFormat/>
    <w:rPr>
      <w:b w:val="false"/>
      <w:bCs w:val="false"/>
    </w:rPr>
  </w:style>
  <w:style w:type="character" w:styleId="ListLabel271" w:customStyle="1">
    <w:name w:val="ListLabel 271"/>
    <w:qFormat/>
    <w:rPr>
      <w:b w:val="false"/>
      <w:bCs w:val="false"/>
    </w:rPr>
  </w:style>
  <w:style w:type="character" w:styleId="ListLabel272" w:customStyle="1">
    <w:name w:val="ListLabel 272"/>
    <w:qFormat/>
    <w:rPr>
      <w:b w:val="false"/>
      <w:bCs w:val="false"/>
    </w:rPr>
  </w:style>
  <w:style w:type="character" w:styleId="ListLabel273" w:customStyle="1">
    <w:name w:val="ListLabel 273"/>
    <w:qFormat/>
    <w:rPr>
      <w:b w:val="false"/>
      <w:bCs w:val="false"/>
    </w:rPr>
  </w:style>
  <w:style w:type="character" w:styleId="ListLabel274" w:customStyle="1">
    <w:name w:val="ListLabel 274"/>
    <w:qFormat/>
    <w:rPr>
      <w:b w:val="false"/>
      <w:bCs w:val="false"/>
    </w:rPr>
  </w:style>
  <w:style w:type="character" w:styleId="ListLabel275" w:customStyle="1">
    <w:name w:val="ListLabel 275"/>
    <w:qFormat/>
    <w:rPr>
      <w:b w:val="false"/>
      <w:bCs w:val="false"/>
    </w:rPr>
  </w:style>
  <w:style w:type="character" w:styleId="ListLabel276" w:customStyle="1">
    <w:name w:val="ListLabel 276"/>
    <w:qFormat/>
    <w:rPr>
      <w:b w:val="false"/>
      <w:bCs w:val="false"/>
    </w:rPr>
  </w:style>
  <w:style w:type="character" w:styleId="ListLabel277" w:customStyle="1">
    <w:name w:val="ListLabel 277"/>
    <w:qFormat/>
    <w:rPr>
      <w:b w:val="false"/>
      <w:bCs w:val="false"/>
    </w:rPr>
  </w:style>
  <w:style w:type="character" w:styleId="ListLabel278" w:customStyle="1">
    <w:name w:val="ListLabel 278"/>
    <w:qFormat/>
    <w:rPr>
      <w:b w:val="false"/>
      <w:bCs w:val="false"/>
    </w:rPr>
  </w:style>
  <w:style w:type="character" w:styleId="ListLabel279" w:customStyle="1">
    <w:name w:val="ListLabel 279"/>
    <w:qFormat/>
    <w:rPr>
      <w:b w:val="false"/>
      <w:bCs w:val="false"/>
    </w:rPr>
  </w:style>
  <w:style w:type="character" w:styleId="ListLabel280" w:customStyle="1">
    <w:name w:val="ListLabel 280"/>
    <w:qFormat/>
    <w:rPr>
      <w:rFonts w:ascii="Times New Roman" w:hAnsi="Times New Roman" w:eastAsia="Calibri" w:cs="Calibri"/>
      <w:color w:val="000000"/>
      <w:sz w:val="24"/>
    </w:rPr>
  </w:style>
  <w:style w:type="character" w:styleId="ListLabel281" w:customStyle="1">
    <w:name w:val="ListLabel 281"/>
    <w:qFormat/>
    <w:rPr>
      <w:rFonts w:ascii="Times New Roman" w:hAnsi="Times New Roman" w:cs="Calibri" w:cstheme="minorHAnsi"/>
      <w:color w:val="000000"/>
      <w:sz w:val="24"/>
      <w:szCs w:val="24"/>
    </w:rPr>
  </w:style>
  <w:style w:type="character" w:styleId="ListLabel282" w:customStyle="1">
    <w:name w:val="ListLabel 282"/>
    <w:qFormat/>
    <w:rPr>
      <w:rFonts w:ascii="Times New Roman" w:hAnsi="Times New Roman" w:cs="Calibri" w:cstheme="minorHAnsi"/>
      <w:sz w:val="24"/>
      <w:szCs w:val="24"/>
    </w:rPr>
  </w:style>
  <w:style w:type="character" w:styleId="ListLabel283" w:customStyle="1">
    <w:name w:val="ListLabel 283"/>
    <w:qFormat/>
    <w:rPr>
      <w:rFonts w:ascii="Times New Roman" w:hAnsi="Times New Roman" w:cs="Calibri" w:cstheme="minorHAnsi"/>
      <w:bCs/>
      <w:sz w:val="24"/>
      <w:szCs w:val="24"/>
    </w:rPr>
  </w:style>
  <w:style w:type="character" w:styleId="ListLabel284" w:customStyle="1">
    <w:name w:val="ListLabel 284"/>
    <w:qFormat/>
    <w:rPr>
      <w:rFonts w:ascii="Times New Roman" w:hAnsi="Times New Roman"/>
      <w:sz w:val="24"/>
      <w:szCs w:val="24"/>
    </w:rPr>
  </w:style>
  <w:style w:type="character" w:styleId="ListLabel285" w:customStyle="1">
    <w:name w:val="ListLabel 285"/>
    <w:qFormat/>
    <w:rPr>
      <w:rFonts w:ascii="Times New Roman" w:hAnsi="Times New Roman"/>
      <w:color w:val="000000"/>
      <w:sz w:val="24"/>
      <w:szCs w:val="24"/>
    </w:rPr>
  </w:style>
  <w:style w:type="character" w:styleId="ListLabel286">
    <w:name w:val="ListLabel 286"/>
    <w:qFormat/>
    <w:rPr>
      <w:rFonts w:ascii="Times New Roman" w:hAnsi="Times New Roman" w:eastAsia="Calibri" w:cs="Calibri"/>
      <w:color w:val="000000"/>
      <w:sz w:val="24"/>
    </w:rPr>
  </w:style>
  <w:style w:type="character" w:styleId="ListLabel287">
    <w:name w:val="ListLabel 287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0"/>
      <w:u w:val="none" w:color="000000"/>
      <w:effect w:val="none"/>
      <w:vertAlign w:val="baseline"/>
    </w:rPr>
  </w:style>
  <w:style w:type="character" w:styleId="ListLabel288">
    <w:name w:val="ListLabel 28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89">
    <w:name w:val="ListLabel 28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90">
    <w:name w:val="ListLabel 29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91">
    <w:name w:val="ListLabel 29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92">
    <w:name w:val="ListLabel 29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93">
    <w:name w:val="ListLabel 29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94">
    <w:name w:val="ListLabel 29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95">
    <w:name w:val="ListLabel 29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96">
    <w:name w:val="ListLabel 296"/>
    <w:qFormat/>
    <w:rPr>
      <w:rFonts w:ascii="Times New Roman" w:hAnsi="Times New Roman" w:cs="Symbol"/>
      <w:sz w:val="24"/>
    </w:rPr>
  </w:style>
  <w:style w:type="character" w:styleId="ListLabel297">
    <w:name w:val="ListLabel 297"/>
    <w:qFormat/>
    <w:rPr>
      <w:rFonts w:cs="Courier New"/>
      <w:sz w:val="20"/>
    </w:rPr>
  </w:style>
  <w:style w:type="character" w:styleId="ListLabel298">
    <w:name w:val="ListLabel 298"/>
    <w:qFormat/>
    <w:rPr>
      <w:rFonts w:cs="Wingdings"/>
      <w:sz w:val="20"/>
    </w:rPr>
  </w:style>
  <w:style w:type="character" w:styleId="ListLabel299">
    <w:name w:val="ListLabel 299"/>
    <w:qFormat/>
    <w:rPr>
      <w:rFonts w:cs="Wingdings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ascii="Times New Roman" w:hAnsi="Times New Roman"/>
      <w:b w:val="false"/>
      <w:bCs w:val="false"/>
      <w:sz w:val="24"/>
    </w:rPr>
  </w:style>
  <w:style w:type="character" w:styleId="ListLabel306">
    <w:name w:val="ListLabel 306"/>
    <w:qFormat/>
    <w:rPr>
      <w:rFonts w:ascii="Times New Roman" w:hAnsi="Times New Roman" w:cs="Symbol"/>
      <w:sz w:val="24"/>
    </w:rPr>
  </w:style>
  <w:style w:type="character" w:styleId="ListLabel307">
    <w:name w:val="ListLabel 307"/>
    <w:qFormat/>
    <w:rPr>
      <w:rFonts w:cs="Courier New"/>
      <w:sz w:val="20"/>
    </w:rPr>
  </w:style>
  <w:style w:type="character" w:styleId="ListLabel308">
    <w:name w:val="ListLabel 308"/>
    <w:qFormat/>
    <w:rPr>
      <w:rFonts w:cs="Wingdings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ascii="Times New Roman" w:hAnsi="Times New Roman"/>
      <w:b w:val="false"/>
      <w:bCs w:val="false"/>
      <w:sz w:val="24"/>
    </w:rPr>
  </w:style>
  <w:style w:type="character" w:styleId="ListLabel316">
    <w:name w:val="ListLabel 316"/>
    <w:qFormat/>
    <w:rPr>
      <w:b w:val="false"/>
      <w:bCs w:val="false"/>
    </w:rPr>
  </w:style>
  <w:style w:type="character" w:styleId="ListLabel317">
    <w:name w:val="ListLabel 317"/>
    <w:qFormat/>
    <w:rPr>
      <w:b w:val="false"/>
      <w:bCs w:val="false"/>
    </w:rPr>
  </w:style>
  <w:style w:type="character" w:styleId="ListLabel318">
    <w:name w:val="ListLabel 318"/>
    <w:qFormat/>
    <w:rPr>
      <w:b w:val="false"/>
      <w:bCs w:val="false"/>
    </w:rPr>
  </w:style>
  <w:style w:type="character" w:styleId="ListLabel319">
    <w:name w:val="ListLabel 319"/>
    <w:qFormat/>
    <w:rPr>
      <w:b w:val="false"/>
      <w:bCs w:val="false"/>
    </w:rPr>
  </w:style>
  <w:style w:type="character" w:styleId="ListLabel320">
    <w:name w:val="ListLabel 320"/>
    <w:qFormat/>
    <w:rPr>
      <w:b w:val="false"/>
      <w:bCs w:val="false"/>
    </w:rPr>
  </w:style>
  <w:style w:type="character" w:styleId="ListLabel321">
    <w:name w:val="ListLabel 321"/>
    <w:qFormat/>
    <w:rPr>
      <w:b w:val="false"/>
      <w:bCs w:val="false"/>
    </w:rPr>
  </w:style>
  <w:style w:type="character" w:styleId="ListLabel322">
    <w:name w:val="ListLabel 322"/>
    <w:qFormat/>
    <w:rPr>
      <w:b w:val="false"/>
      <w:bCs w:val="false"/>
    </w:rPr>
  </w:style>
  <w:style w:type="character" w:styleId="ListLabel323">
    <w:name w:val="ListLabel 323"/>
    <w:qFormat/>
    <w:rPr>
      <w:b w:val="false"/>
      <w:bCs w:val="false"/>
    </w:rPr>
  </w:style>
  <w:style w:type="character" w:styleId="ListLabel324">
    <w:name w:val="ListLabel 324"/>
    <w:qFormat/>
    <w:rPr>
      <w:b w:val="false"/>
      <w:bCs w:val="false"/>
    </w:rPr>
  </w:style>
  <w:style w:type="character" w:styleId="ListLabel325">
    <w:name w:val="ListLabel 325"/>
    <w:qFormat/>
    <w:rPr>
      <w:b w:val="false"/>
      <w:bCs w:val="false"/>
    </w:rPr>
  </w:style>
  <w:style w:type="character" w:styleId="ListLabel326">
    <w:name w:val="ListLabel 326"/>
    <w:qFormat/>
    <w:rPr>
      <w:b w:val="false"/>
      <w:bCs w:val="false"/>
    </w:rPr>
  </w:style>
  <w:style w:type="character" w:styleId="ListLabel327">
    <w:name w:val="ListLabel 327"/>
    <w:qFormat/>
    <w:rPr>
      <w:b w:val="false"/>
      <w:bCs w:val="false"/>
    </w:rPr>
  </w:style>
  <w:style w:type="character" w:styleId="ListLabel328">
    <w:name w:val="ListLabel 328"/>
    <w:qFormat/>
    <w:rPr>
      <w:b w:val="false"/>
      <w:bCs w:val="false"/>
    </w:rPr>
  </w:style>
  <w:style w:type="character" w:styleId="ListLabel329">
    <w:name w:val="ListLabel 329"/>
    <w:qFormat/>
    <w:rPr>
      <w:b w:val="false"/>
      <w:bCs w:val="false"/>
    </w:rPr>
  </w:style>
  <w:style w:type="character" w:styleId="ListLabel330">
    <w:name w:val="ListLabel 330"/>
    <w:qFormat/>
    <w:rPr>
      <w:b w:val="false"/>
      <w:bCs w:val="false"/>
    </w:rPr>
  </w:style>
  <w:style w:type="character" w:styleId="ListLabel331">
    <w:name w:val="ListLabel 331"/>
    <w:qFormat/>
    <w:rPr>
      <w:b w:val="false"/>
      <w:bCs w:val="false"/>
    </w:rPr>
  </w:style>
  <w:style w:type="character" w:styleId="ListLabel332">
    <w:name w:val="ListLabel 332"/>
    <w:qFormat/>
    <w:rPr>
      <w:b w:val="false"/>
      <w:bCs w:val="false"/>
    </w:rPr>
  </w:style>
  <w:style w:type="character" w:styleId="ListLabel333">
    <w:name w:val="ListLabel 333"/>
    <w:qFormat/>
    <w:rPr>
      <w:b w:val="false"/>
      <w:bCs w:val="false"/>
    </w:rPr>
  </w:style>
  <w:style w:type="character" w:styleId="ListLabel334">
    <w:name w:val="ListLabel 334"/>
    <w:qFormat/>
    <w:rPr>
      <w:b w:val="false"/>
      <w:bCs w:val="false"/>
    </w:rPr>
  </w:style>
  <w:style w:type="character" w:styleId="ListLabel335">
    <w:name w:val="ListLabel 335"/>
    <w:qFormat/>
    <w:rPr>
      <w:b w:val="false"/>
      <w:bCs w:val="false"/>
    </w:rPr>
  </w:style>
  <w:style w:type="character" w:styleId="ListLabel336">
    <w:name w:val="ListLabel 336"/>
    <w:qFormat/>
    <w:rPr>
      <w:b w:val="false"/>
      <w:bCs w:val="false"/>
    </w:rPr>
  </w:style>
  <w:style w:type="character" w:styleId="ListLabel337">
    <w:name w:val="ListLabel 337"/>
    <w:qFormat/>
    <w:rPr>
      <w:b w:val="false"/>
      <w:bCs w:val="false"/>
    </w:rPr>
  </w:style>
  <w:style w:type="character" w:styleId="ListLabel338">
    <w:name w:val="ListLabel 338"/>
    <w:qFormat/>
    <w:rPr>
      <w:b w:val="false"/>
      <w:bCs w:val="false"/>
    </w:rPr>
  </w:style>
  <w:style w:type="character" w:styleId="ListLabel339">
    <w:name w:val="ListLabel 339"/>
    <w:qFormat/>
    <w:rPr>
      <w:b w:val="false"/>
      <w:bCs w:val="false"/>
    </w:rPr>
  </w:style>
  <w:style w:type="character" w:styleId="ListLabel340">
    <w:name w:val="ListLabel 340"/>
    <w:qFormat/>
    <w:rPr>
      <w:b w:val="false"/>
      <w:bCs w:val="false"/>
    </w:rPr>
  </w:style>
  <w:style w:type="character" w:styleId="ListLabel341">
    <w:name w:val="ListLabel 341"/>
    <w:qFormat/>
    <w:rPr>
      <w:b w:val="false"/>
      <w:bCs w:val="false"/>
    </w:rPr>
  </w:style>
  <w:style w:type="character" w:styleId="ListLabel342">
    <w:name w:val="ListLabel 342"/>
    <w:qFormat/>
    <w:rPr>
      <w:b w:val="false"/>
      <w:bCs w:val="false"/>
    </w:rPr>
  </w:style>
  <w:style w:type="character" w:styleId="ListLabel343">
    <w:name w:val="ListLabel 343"/>
    <w:qFormat/>
    <w:rPr>
      <w:b w:val="false"/>
      <w:bCs w:val="false"/>
    </w:rPr>
  </w:style>
  <w:style w:type="character" w:styleId="ListLabel344">
    <w:name w:val="ListLabel 344"/>
    <w:qFormat/>
    <w:rPr>
      <w:b w:val="false"/>
      <w:bCs w:val="false"/>
    </w:rPr>
  </w:style>
  <w:style w:type="character" w:styleId="ListLabel345">
    <w:name w:val="ListLabel 345"/>
    <w:qFormat/>
    <w:rPr>
      <w:b w:val="false"/>
      <w:bCs w:val="false"/>
    </w:rPr>
  </w:style>
  <w:style w:type="character" w:styleId="ListLabel346">
    <w:name w:val="ListLabel 346"/>
    <w:qFormat/>
    <w:rPr>
      <w:b w:val="false"/>
      <w:bCs w:val="false"/>
    </w:rPr>
  </w:style>
  <w:style w:type="character" w:styleId="ListLabel347">
    <w:name w:val="ListLabel 347"/>
    <w:qFormat/>
    <w:rPr>
      <w:b w:val="false"/>
      <w:bCs w:val="false"/>
    </w:rPr>
  </w:style>
  <w:style w:type="character" w:styleId="ListLabel348">
    <w:name w:val="ListLabel 348"/>
    <w:qFormat/>
    <w:rPr>
      <w:b w:val="false"/>
      <w:bCs w:val="false"/>
    </w:rPr>
  </w:style>
  <w:style w:type="character" w:styleId="ListLabel349">
    <w:name w:val="ListLabel 349"/>
    <w:qFormat/>
    <w:rPr>
      <w:b w:val="false"/>
      <w:bCs w:val="false"/>
    </w:rPr>
  </w:style>
  <w:style w:type="character" w:styleId="ListLabel350">
    <w:name w:val="ListLabel 350"/>
    <w:qFormat/>
    <w:rPr>
      <w:b w:val="false"/>
      <w:bCs w:val="false"/>
    </w:rPr>
  </w:style>
  <w:style w:type="character" w:styleId="ListLabel351">
    <w:name w:val="ListLabel 351"/>
    <w:qFormat/>
    <w:rPr>
      <w:b w:val="false"/>
      <w:bCs w:val="false"/>
    </w:rPr>
  </w:style>
  <w:style w:type="character" w:styleId="ListLabel352">
    <w:name w:val="ListLabel 352"/>
    <w:qFormat/>
    <w:rPr>
      <w:b w:val="false"/>
      <w:bCs w:val="false"/>
    </w:rPr>
  </w:style>
  <w:style w:type="character" w:styleId="ListLabel353">
    <w:name w:val="ListLabel 353"/>
    <w:qFormat/>
    <w:rPr>
      <w:b w:val="false"/>
      <w:bCs w:val="false"/>
    </w:rPr>
  </w:style>
  <w:style w:type="character" w:styleId="ListLabel354">
    <w:name w:val="ListLabel 354"/>
    <w:qFormat/>
    <w:rPr>
      <w:b w:val="false"/>
      <w:bCs w:val="false"/>
    </w:rPr>
  </w:style>
  <w:style w:type="character" w:styleId="ListLabel355">
    <w:name w:val="ListLabel 355"/>
    <w:qFormat/>
    <w:rPr>
      <w:b w:val="false"/>
      <w:bCs w:val="false"/>
    </w:rPr>
  </w:style>
  <w:style w:type="character" w:styleId="ListLabel356">
    <w:name w:val="ListLabel 356"/>
    <w:qFormat/>
    <w:rPr>
      <w:b w:val="false"/>
      <w:bCs w:val="false"/>
    </w:rPr>
  </w:style>
  <w:style w:type="character" w:styleId="ListLabel357">
    <w:name w:val="ListLabel 357"/>
    <w:qFormat/>
    <w:rPr>
      <w:b w:val="false"/>
      <w:bCs w:val="false"/>
    </w:rPr>
  </w:style>
  <w:style w:type="character" w:styleId="ListLabel358">
    <w:name w:val="ListLabel 358"/>
    <w:qFormat/>
    <w:rPr>
      <w:b w:val="false"/>
      <w:bCs w:val="false"/>
    </w:rPr>
  </w:style>
  <w:style w:type="character" w:styleId="ListLabel359">
    <w:name w:val="ListLabel 359"/>
    <w:qFormat/>
    <w:rPr>
      <w:b w:val="false"/>
      <w:bCs w:val="false"/>
    </w:rPr>
  </w:style>
  <w:style w:type="character" w:styleId="ListLabel360">
    <w:name w:val="ListLabel 360"/>
    <w:qFormat/>
    <w:rPr>
      <w:rFonts w:ascii="Times New Roman" w:hAnsi="Times New Roman" w:eastAsia="Calibri" w:cs="Calibri"/>
      <w:color w:val="000000"/>
      <w:sz w:val="24"/>
    </w:rPr>
  </w:style>
  <w:style w:type="character" w:styleId="ListLabel361">
    <w:name w:val="ListLabel 361"/>
    <w:qFormat/>
    <w:rPr>
      <w:rFonts w:ascii="Times New Roman" w:hAnsi="Times New Roman" w:cs="Calibri" w:cstheme="minorHAnsi"/>
      <w:color w:val="000000"/>
      <w:sz w:val="24"/>
      <w:szCs w:val="24"/>
    </w:rPr>
  </w:style>
  <w:style w:type="character" w:styleId="ListLabel362">
    <w:name w:val="ListLabel 362"/>
    <w:qFormat/>
    <w:rPr>
      <w:rFonts w:ascii="Times New Roman" w:hAnsi="Times New Roman" w:cs="Calibri" w:cstheme="minorHAnsi"/>
      <w:sz w:val="24"/>
      <w:szCs w:val="24"/>
    </w:rPr>
  </w:style>
  <w:style w:type="character" w:styleId="ListLabel363">
    <w:name w:val="ListLabel 363"/>
    <w:qFormat/>
    <w:rPr>
      <w:rFonts w:ascii="Times New Roman" w:hAnsi="Times New Roman"/>
      <w:sz w:val="24"/>
      <w:szCs w:val="24"/>
    </w:rPr>
  </w:style>
  <w:style w:type="character" w:styleId="ListLabel364">
    <w:name w:val="ListLabel 364"/>
    <w:qFormat/>
    <w:rPr>
      <w:rFonts w:ascii="Times New Roman" w:hAnsi="Times New Roman"/>
      <w:color w:val="000000"/>
      <w:sz w:val="24"/>
      <w:szCs w:val="24"/>
    </w:rPr>
  </w:style>
  <w:style w:type="character" w:styleId="ListLabel365">
    <w:name w:val="ListLabel 365"/>
    <w:qFormat/>
    <w:rPr>
      <w:rFonts w:ascii="Times New Roman" w:hAnsi="Times New Roman" w:eastAsia="Calibri" w:cs="Calibri"/>
      <w:color w:val="000000"/>
      <w:sz w:val="24"/>
    </w:rPr>
  </w:style>
  <w:style w:type="character" w:styleId="ListLabel366">
    <w:name w:val="ListLabel 366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0"/>
      <w:u w:val="none" w:color="000000"/>
      <w:effect w:val="none"/>
      <w:vertAlign w:val="baseline"/>
    </w:rPr>
  </w:style>
  <w:style w:type="character" w:styleId="ListLabel367">
    <w:name w:val="ListLabel 36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68">
    <w:name w:val="ListLabel 36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69">
    <w:name w:val="ListLabel 36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70">
    <w:name w:val="ListLabel 37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71">
    <w:name w:val="ListLabel 37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72">
    <w:name w:val="ListLabel 37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73">
    <w:name w:val="ListLabel 37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74">
    <w:name w:val="ListLabel 37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75">
    <w:name w:val="ListLabel 375"/>
    <w:qFormat/>
    <w:rPr>
      <w:rFonts w:ascii="Times New Roman" w:hAnsi="Times New Roman" w:cs="Symbol"/>
      <w:sz w:val="24"/>
    </w:rPr>
  </w:style>
  <w:style w:type="character" w:styleId="ListLabel376">
    <w:name w:val="ListLabel 376"/>
    <w:qFormat/>
    <w:rPr>
      <w:rFonts w:cs="Courier New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character" w:styleId="ListLabel379">
    <w:name w:val="ListLabel 379"/>
    <w:qFormat/>
    <w:rPr>
      <w:rFonts w:cs="Wingdings"/>
      <w:sz w:val="20"/>
    </w:rPr>
  </w:style>
  <w:style w:type="character" w:styleId="ListLabel380">
    <w:name w:val="ListLabel 380"/>
    <w:qFormat/>
    <w:rPr>
      <w:rFonts w:cs="Wingdings"/>
      <w:sz w:val="20"/>
    </w:rPr>
  </w:style>
  <w:style w:type="character" w:styleId="ListLabel381">
    <w:name w:val="ListLabel 381"/>
    <w:qFormat/>
    <w:rPr>
      <w:rFonts w:cs="Wingdings"/>
      <w:sz w:val="20"/>
    </w:rPr>
  </w:style>
  <w:style w:type="character" w:styleId="ListLabel382">
    <w:name w:val="ListLabel 382"/>
    <w:qFormat/>
    <w:rPr>
      <w:rFonts w:cs="Wingdings"/>
      <w:sz w:val="20"/>
    </w:rPr>
  </w:style>
  <w:style w:type="character" w:styleId="ListLabel383">
    <w:name w:val="ListLabel 383"/>
    <w:qFormat/>
    <w:rPr>
      <w:rFonts w:cs="Wingdings"/>
      <w:sz w:val="20"/>
    </w:rPr>
  </w:style>
  <w:style w:type="character" w:styleId="ListLabel384">
    <w:name w:val="ListLabel 384"/>
    <w:qFormat/>
    <w:rPr>
      <w:rFonts w:ascii="Times New Roman" w:hAnsi="Times New Roman"/>
      <w:b w:val="false"/>
      <w:bCs w:val="false"/>
      <w:sz w:val="24"/>
    </w:rPr>
  </w:style>
  <w:style w:type="character" w:styleId="ListLabel385">
    <w:name w:val="ListLabel 385"/>
    <w:qFormat/>
    <w:rPr>
      <w:rFonts w:ascii="Times New Roman" w:hAnsi="Times New Roman" w:cs="Symbol"/>
      <w:sz w:val="24"/>
    </w:rPr>
  </w:style>
  <w:style w:type="character" w:styleId="ListLabel386">
    <w:name w:val="ListLabel 386"/>
    <w:qFormat/>
    <w:rPr>
      <w:rFonts w:cs="Courier New"/>
      <w:sz w:val="20"/>
    </w:rPr>
  </w:style>
  <w:style w:type="character" w:styleId="ListLabel387">
    <w:name w:val="ListLabel 387"/>
    <w:qFormat/>
    <w:rPr>
      <w:rFonts w:cs="Wingdings"/>
      <w:sz w:val="20"/>
    </w:rPr>
  </w:style>
  <w:style w:type="character" w:styleId="ListLabel388">
    <w:name w:val="ListLabel 388"/>
    <w:qFormat/>
    <w:rPr>
      <w:rFonts w:cs="Wingdings"/>
      <w:sz w:val="20"/>
    </w:rPr>
  </w:style>
  <w:style w:type="character" w:styleId="ListLabel389">
    <w:name w:val="ListLabel 389"/>
    <w:qFormat/>
    <w:rPr>
      <w:rFonts w:cs="Wingdings"/>
      <w:sz w:val="20"/>
    </w:rPr>
  </w:style>
  <w:style w:type="character" w:styleId="ListLabel390">
    <w:name w:val="ListLabel 390"/>
    <w:qFormat/>
    <w:rPr>
      <w:rFonts w:cs="Wingdings"/>
      <w:sz w:val="20"/>
    </w:rPr>
  </w:style>
  <w:style w:type="character" w:styleId="ListLabel391">
    <w:name w:val="ListLabel 391"/>
    <w:qFormat/>
    <w:rPr>
      <w:rFonts w:cs="Wingdings"/>
      <w:sz w:val="20"/>
    </w:rPr>
  </w:style>
  <w:style w:type="character" w:styleId="ListLabel392">
    <w:name w:val="ListLabel 392"/>
    <w:qFormat/>
    <w:rPr>
      <w:rFonts w:cs="Wingdings"/>
      <w:sz w:val="20"/>
    </w:rPr>
  </w:style>
  <w:style w:type="character" w:styleId="ListLabel393">
    <w:name w:val="ListLabel 393"/>
    <w:qFormat/>
    <w:rPr>
      <w:rFonts w:cs="Wingdings"/>
      <w:sz w:val="20"/>
    </w:rPr>
  </w:style>
  <w:style w:type="character" w:styleId="ListLabel394">
    <w:name w:val="ListLabel 394"/>
    <w:qFormat/>
    <w:rPr>
      <w:rFonts w:ascii="Times New Roman" w:hAnsi="Times New Roman"/>
      <w:b w:val="false"/>
      <w:bCs w:val="false"/>
      <w:sz w:val="24"/>
    </w:rPr>
  </w:style>
  <w:style w:type="character" w:styleId="ListLabel395">
    <w:name w:val="ListLabel 395"/>
    <w:qFormat/>
    <w:rPr>
      <w:b w:val="false"/>
      <w:bCs w:val="false"/>
    </w:rPr>
  </w:style>
  <w:style w:type="character" w:styleId="ListLabel396">
    <w:name w:val="ListLabel 396"/>
    <w:qFormat/>
    <w:rPr>
      <w:b w:val="false"/>
      <w:bCs w:val="false"/>
    </w:rPr>
  </w:style>
  <w:style w:type="character" w:styleId="ListLabel397">
    <w:name w:val="ListLabel 397"/>
    <w:qFormat/>
    <w:rPr>
      <w:b w:val="false"/>
      <w:bCs w:val="false"/>
    </w:rPr>
  </w:style>
  <w:style w:type="character" w:styleId="ListLabel398">
    <w:name w:val="ListLabel 398"/>
    <w:qFormat/>
    <w:rPr>
      <w:b w:val="false"/>
      <w:bCs w:val="false"/>
    </w:rPr>
  </w:style>
  <w:style w:type="character" w:styleId="ListLabel399">
    <w:name w:val="ListLabel 399"/>
    <w:qFormat/>
    <w:rPr>
      <w:b w:val="false"/>
      <w:bCs w:val="false"/>
    </w:rPr>
  </w:style>
  <w:style w:type="character" w:styleId="ListLabel400">
    <w:name w:val="ListLabel 400"/>
    <w:qFormat/>
    <w:rPr>
      <w:b w:val="false"/>
      <w:bCs w:val="false"/>
    </w:rPr>
  </w:style>
  <w:style w:type="character" w:styleId="ListLabel401">
    <w:name w:val="ListLabel 401"/>
    <w:qFormat/>
    <w:rPr>
      <w:b w:val="false"/>
      <w:bCs w:val="false"/>
    </w:rPr>
  </w:style>
  <w:style w:type="character" w:styleId="ListLabel402">
    <w:name w:val="ListLabel 402"/>
    <w:qFormat/>
    <w:rPr>
      <w:b w:val="false"/>
      <w:bCs w:val="false"/>
    </w:rPr>
  </w:style>
  <w:style w:type="character" w:styleId="ListLabel403">
    <w:name w:val="ListLabel 403"/>
    <w:qFormat/>
    <w:rPr>
      <w:b w:val="false"/>
      <w:bCs w:val="false"/>
    </w:rPr>
  </w:style>
  <w:style w:type="character" w:styleId="ListLabel404">
    <w:name w:val="ListLabel 404"/>
    <w:qFormat/>
    <w:rPr>
      <w:b w:val="false"/>
      <w:bCs w:val="false"/>
    </w:rPr>
  </w:style>
  <w:style w:type="character" w:styleId="ListLabel405">
    <w:name w:val="ListLabel 405"/>
    <w:qFormat/>
    <w:rPr>
      <w:b w:val="false"/>
      <w:bCs w:val="false"/>
    </w:rPr>
  </w:style>
  <w:style w:type="character" w:styleId="ListLabel406">
    <w:name w:val="ListLabel 406"/>
    <w:qFormat/>
    <w:rPr>
      <w:b w:val="false"/>
      <w:bCs w:val="false"/>
    </w:rPr>
  </w:style>
  <w:style w:type="character" w:styleId="ListLabel407">
    <w:name w:val="ListLabel 407"/>
    <w:qFormat/>
    <w:rPr>
      <w:b w:val="false"/>
      <w:bCs w:val="false"/>
    </w:rPr>
  </w:style>
  <w:style w:type="character" w:styleId="ListLabel408">
    <w:name w:val="ListLabel 408"/>
    <w:qFormat/>
    <w:rPr>
      <w:b w:val="false"/>
      <w:bCs w:val="false"/>
    </w:rPr>
  </w:style>
  <w:style w:type="character" w:styleId="ListLabel409">
    <w:name w:val="ListLabel 409"/>
    <w:qFormat/>
    <w:rPr>
      <w:b w:val="false"/>
      <w:bCs w:val="false"/>
    </w:rPr>
  </w:style>
  <w:style w:type="character" w:styleId="ListLabel410">
    <w:name w:val="ListLabel 410"/>
    <w:qFormat/>
    <w:rPr>
      <w:b w:val="false"/>
      <w:bCs w:val="false"/>
    </w:rPr>
  </w:style>
  <w:style w:type="character" w:styleId="ListLabel411">
    <w:name w:val="ListLabel 411"/>
    <w:qFormat/>
    <w:rPr>
      <w:b w:val="false"/>
      <w:bCs w:val="false"/>
    </w:rPr>
  </w:style>
  <w:style w:type="character" w:styleId="ListLabel412">
    <w:name w:val="ListLabel 412"/>
    <w:qFormat/>
    <w:rPr>
      <w:b w:val="false"/>
      <w:bCs w:val="false"/>
    </w:rPr>
  </w:style>
  <w:style w:type="character" w:styleId="ListLabel413">
    <w:name w:val="ListLabel 413"/>
    <w:qFormat/>
    <w:rPr>
      <w:b w:val="false"/>
      <w:bCs w:val="false"/>
    </w:rPr>
  </w:style>
  <w:style w:type="character" w:styleId="ListLabel414">
    <w:name w:val="ListLabel 414"/>
    <w:qFormat/>
    <w:rPr>
      <w:b w:val="false"/>
      <w:bCs w:val="false"/>
    </w:rPr>
  </w:style>
  <w:style w:type="character" w:styleId="ListLabel415">
    <w:name w:val="ListLabel 415"/>
    <w:qFormat/>
    <w:rPr>
      <w:b w:val="false"/>
      <w:bCs w:val="false"/>
    </w:rPr>
  </w:style>
  <w:style w:type="character" w:styleId="ListLabel416">
    <w:name w:val="ListLabel 416"/>
    <w:qFormat/>
    <w:rPr>
      <w:b w:val="false"/>
      <w:bCs w:val="false"/>
    </w:rPr>
  </w:style>
  <w:style w:type="character" w:styleId="ListLabel417">
    <w:name w:val="ListLabel 417"/>
    <w:qFormat/>
    <w:rPr>
      <w:b w:val="false"/>
      <w:bCs w:val="false"/>
    </w:rPr>
  </w:style>
  <w:style w:type="character" w:styleId="ListLabel418">
    <w:name w:val="ListLabel 418"/>
    <w:qFormat/>
    <w:rPr>
      <w:b w:val="false"/>
      <w:bCs w:val="false"/>
    </w:rPr>
  </w:style>
  <w:style w:type="character" w:styleId="ListLabel419">
    <w:name w:val="ListLabel 419"/>
    <w:qFormat/>
    <w:rPr>
      <w:b w:val="false"/>
      <w:bCs w:val="false"/>
    </w:rPr>
  </w:style>
  <w:style w:type="character" w:styleId="ListLabel420">
    <w:name w:val="ListLabel 420"/>
    <w:qFormat/>
    <w:rPr>
      <w:b w:val="false"/>
      <w:bCs w:val="false"/>
    </w:rPr>
  </w:style>
  <w:style w:type="character" w:styleId="ListLabel421">
    <w:name w:val="ListLabel 421"/>
    <w:qFormat/>
    <w:rPr>
      <w:b w:val="false"/>
      <w:bCs w:val="false"/>
    </w:rPr>
  </w:style>
  <w:style w:type="character" w:styleId="ListLabel422">
    <w:name w:val="ListLabel 422"/>
    <w:qFormat/>
    <w:rPr>
      <w:b w:val="false"/>
      <w:bCs w:val="false"/>
    </w:rPr>
  </w:style>
  <w:style w:type="character" w:styleId="ListLabel423">
    <w:name w:val="ListLabel 423"/>
    <w:qFormat/>
    <w:rPr>
      <w:b w:val="false"/>
      <w:bCs w:val="false"/>
    </w:rPr>
  </w:style>
  <w:style w:type="character" w:styleId="ListLabel424">
    <w:name w:val="ListLabel 424"/>
    <w:qFormat/>
    <w:rPr>
      <w:b w:val="false"/>
      <w:bCs w:val="false"/>
    </w:rPr>
  </w:style>
  <w:style w:type="character" w:styleId="ListLabel425">
    <w:name w:val="ListLabel 425"/>
    <w:qFormat/>
    <w:rPr>
      <w:b w:val="false"/>
      <w:bCs w:val="false"/>
    </w:rPr>
  </w:style>
  <w:style w:type="character" w:styleId="ListLabel426">
    <w:name w:val="ListLabel 426"/>
    <w:qFormat/>
    <w:rPr>
      <w:b w:val="false"/>
      <w:bCs w:val="false"/>
    </w:rPr>
  </w:style>
  <w:style w:type="character" w:styleId="ListLabel427">
    <w:name w:val="ListLabel 427"/>
    <w:qFormat/>
    <w:rPr>
      <w:b w:val="false"/>
      <w:bCs w:val="false"/>
    </w:rPr>
  </w:style>
  <w:style w:type="character" w:styleId="ListLabel428">
    <w:name w:val="ListLabel 428"/>
    <w:qFormat/>
    <w:rPr>
      <w:b w:val="false"/>
      <w:bCs w:val="false"/>
    </w:rPr>
  </w:style>
  <w:style w:type="character" w:styleId="ListLabel429">
    <w:name w:val="ListLabel 429"/>
    <w:qFormat/>
    <w:rPr>
      <w:b w:val="false"/>
      <w:bCs w:val="false"/>
    </w:rPr>
  </w:style>
  <w:style w:type="character" w:styleId="ListLabel430">
    <w:name w:val="ListLabel 430"/>
    <w:qFormat/>
    <w:rPr>
      <w:rFonts w:ascii="Times New Roman" w:hAnsi="Times New Roman" w:eastAsia="Calibri" w:cs="Calibri"/>
      <w:color w:val="000000"/>
      <w:sz w:val="24"/>
    </w:rPr>
  </w:style>
  <w:style w:type="character" w:styleId="ListLabel431">
    <w:name w:val="ListLabel 431"/>
    <w:qFormat/>
    <w:rPr>
      <w:rFonts w:ascii="Times New Roman" w:hAnsi="Times New Roman" w:cs="Calibri" w:cstheme="minorHAnsi"/>
      <w:color w:val="000000"/>
      <w:sz w:val="24"/>
      <w:szCs w:val="24"/>
    </w:rPr>
  </w:style>
  <w:style w:type="character" w:styleId="ListLabel432">
    <w:name w:val="ListLabel 432"/>
    <w:qFormat/>
    <w:rPr>
      <w:rFonts w:ascii="Times New Roman" w:hAnsi="Times New Roman" w:cs="Calibri" w:cstheme="minorHAnsi"/>
      <w:sz w:val="24"/>
      <w:szCs w:val="24"/>
    </w:rPr>
  </w:style>
  <w:style w:type="character" w:styleId="ListLabel433">
    <w:name w:val="ListLabel 433"/>
    <w:qFormat/>
    <w:rPr>
      <w:rFonts w:ascii="Times New Roman" w:hAnsi="Times New Roman"/>
      <w:sz w:val="24"/>
      <w:szCs w:val="24"/>
    </w:rPr>
  </w:style>
  <w:style w:type="character" w:styleId="ListLabel434">
    <w:name w:val="ListLabel 434"/>
    <w:qFormat/>
    <w:rPr>
      <w:rFonts w:ascii="Times New Roman" w:hAnsi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23322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231e12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23322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33227"/>
    <w:pPr>
      <w:spacing w:lineRule="auto" w:line="240" w:before="0" w:after="0"/>
    </w:pPr>
    <w:rPr>
      <w:rFonts w:ascii="Calibri" w:hAnsi="Calibri" w:eastAsia="Calibri" w:cs="Times New Roman"/>
      <w:sz w:val="20"/>
      <w:szCs w:val="20"/>
      <w:lang w:val="x-none" w:eastAsia="x-none"/>
    </w:rPr>
  </w:style>
  <w:style w:type="paragraph" w:styleId="Default" w:customStyle="1">
    <w:name w:val="Default"/>
    <w:qFormat/>
    <w:rsid w:val="0097413f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Alista1" w:customStyle="1">
    <w:name w:val="alista1"/>
    <w:qFormat/>
    <w:pPr>
      <w:widowControl/>
      <w:bidi w:val="0"/>
      <w:jc w:val="both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5534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5534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1" w:customStyle="1">
    <w:name w:val="WW8Num1"/>
    <w:qFormat/>
  </w:style>
  <w:style w:type="numbering" w:styleId="WW8Num9" w:customStyle="1">
    <w:name w:val="WW8Num9"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8" w:customStyle="1">
    <w:name w:val="WW8Num8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741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kcjaenter.pl/" TargetMode="External"/><Relationship Id="rId3" Type="http://schemas.openxmlformats.org/officeDocument/2006/relationships/hyperlink" Target="https://gov.pl/cppc/wsparcie-ppgr" TargetMode="External"/><Relationship Id="rId4" Type="http://schemas.openxmlformats.org/officeDocument/2006/relationships/hyperlink" Target="mailto:IOD@miir.gov.pl" TargetMode="External"/><Relationship Id="rId5" Type="http://schemas.openxmlformats.org/officeDocument/2006/relationships/hyperlink" Target="mailto:sekretariat@pyrzyce.um.gov.pl" TargetMode="External"/><Relationship Id="rId6" Type="http://schemas.openxmlformats.org/officeDocument/2006/relationships/hyperlink" Target="mailto:iod@pyrzyce.um.gov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LibreOffice/6.2.3.2$Windows_X86_64 LibreOffice_project/aecc05fe267cc68dde00352a451aa867b3b546ac</Application>
  <Pages>23</Pages>
  <Words>5294</Words>
  <Characters>36274</Characters>
  <CharactersWithSpaces>41863</CharactersWithSpaces>
  <Paragraphs>318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2021-10-25T07:59:00Z</dcterms:created>
  <dc:creator>DUW</dc:creator>
  <dc:description/>
  <dc:language>pl-PL</dc:language>
  <cp:lastModifiedBy/>
  <cp:lastPrinted>2021-10-22T10:06:00Z</cp:lastPrinted>
  <dcterms:modified xsi:type="dcterms:W3CDTF">2021-10-26T10:31:48Z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